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EB8E" w14:textId="5557ED04" w:rsidR="00CB5A84" w:rsidRPr="009F6CF4" w:rsidRDefault="00CB2803" w:rsidP="00CB2803">
      <w:pPr>
        <w:pStyle w:val="Heading1"/>
        <w:jc w:val="center"/>
        <w:rPr>
          <w:rFonts w:asciiTheme="minorHAnsi" w:hAnsiTheme="minorHAnsi" w:cstheme="minorHAnsi"/>
          <w:sz w:val="80"/>
          <w:szCs w:val="80"/>
          <w:lang w:val="en-CA"/>
        </w:rPr>
      </w:pPr>
      <w:r>
        <w:rPr>
          <w:rFonts w:asciiTheme="minorHAnsi" w:hAnsiTheme="minorHAnsi" w:cstheme="minorHAnsi"/>
          <w:sz w:val="80"/>
          <w:szCs w:val="80"/>
          <w:lang w:val="en-CA"/>
        </w:rPr>
        <w:t>Response checklist: Heat</w:t>
      </w:r>
    </w:p>
    <w:p w14:paraId="672A6659" w14:textId="77777777" w:rsidR="00A036CD" w:rsidRPr="00A036CD" w:rsidRDefault="00A036CD" w:rsidP="00A036CD">
      <w:pPr>
        <w:rPr>
          <w:lang w:val="en-CA"/>
        </w:rPr>
      </w:pPr>
    </w:p>
    <w:p w14:paraId="0C6B768A" w14:textId="77777777" w:rsidR="00CB5A84" w:rsidRDefault="00AB5FCC" w:rsidP="00CB5A84">
      <w:pPr>
        <w:rPr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EEC1A8" wp14:editId="3648AEDF">
                <wp:simplePos x="0" y="0"/>
                <wp:positionH relativeFrom="margin">
                  <wp:posOffset>-76200</wp:posOffset>
                </wp:positionH>
                <wp:positionV relativeFrom="paragraph">
                  <wp:posOffset>76835</wp:posOffset>
                </wp:positionV>
                <wp:extent cx="6543040" cy="781050"/>
                <wp:effectExtent l="0" t="0" r="10160" b="19050"/>
                <wp:wrapNone/>
                <wp:docPr id="17255169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040" cy="781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51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63CD4F0">
              <v:rect id="Rectangle 2" style="position:absolute;margin-left:-6pt;margin-top:6.05pt;width:515.2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fillcolor="#d9d9d9" strokecolor="windowText" strokeweight="1pt" w14:anchorId="1BABE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">
                <v:fill opacity="33410f"/>
                <w10:wrap anchorx="margin"/>
              </v:rect>
            </w:pict>
          </mc:Fallback>
        </mc:AlternateContent>
      </w:r>
    </w:p>
    <w:p w14:paraId="7939EFDF" w14:textId="52D84740" w:rsidR="00EF22F4" w:rsidRPr="009F6CF4" w:rsidRDefault="00CB5A84" w:rsidP="00CB5A84">
      <w:pPr>
        <w:rPr>
          <w:rFonts w:asciiTheme="minorHAnsi" w:hAnsiTheme="minorHAnsi" w:cstheme="minorHAnsi"/>
          <w:sz w:val="20"/>
        </w:rPr>
      </w:pPr>
      <w:r w:rsidRPr="009F6CF4">
        <w:rPr>
          <w:rFonts w:asciiTheme="minorHAnsi" w:hAnsiTheme="minorHAnsi" w:cstheme="minorHAnsi"/>
          <w:sz w:val="20"/>
        </w:rPr>
        <w:t xml:space="preserve">The purpose of this document is to </w:t>
      </w:r>
      <w:r w:rsidR="00EF22F4" w:rsidRPr="009F6CF4">
        <w:rPr>
          <w:rFonts w:asciiTheme="minorHAnsi" w:hAnsiTheme="minorHAnsi" w:cstheme="minorHAnsi"/>
          <w:sz w:val="20"/>
        </w:rPr>
        <w:t xml:space="preserve">support ongoing assessment and action </w:t>
      </w:r>
      <w:r w:rsidR="00F75609" w:rsidRPr="009F6CF4">
        <w:rPr>
          <w:rFonts w:asciiTheme="minorHAnsi" w:hAnsiTheme="minorHAnsi" w:cstheme="minorHAnsi"/>
          <w:sz w:val="20"/>
          <w:u w:val="single"/>
        </w:rPr>
        <w:t>during a heat e</w:t>
      </w:r>
      <w:r w:rsidRPr="009F6CF4">
        <w:rPr>
          <w:rFonts w:asciiTheme="minorHAnsi" w:hAnsiTheme="minorHAnsi" w:cstheme="minorHAnsi"/>
          <w:sz w:val="20"/>
          <w:u w:val="single"/>
        </w:rPr>
        <w:t>vent</w:t>
      </w:r>
      <w:r w:rsidRPr="009F6CF4">
        <w:rPr>
          <w:rFonts w:asciiTheme="minorHAnsi" w:hAnsiTheme="minorHAnsi" w:cstheme="minorHAnsi"/>
          <w:sz w:val="20"/>
        </w:rPr>
        <w:t xml:space="preserve">. </w:t>
      </w:r>
      <w:r w:rsidR="00EF22F4" w:rsidRPr="009F6CF4">
        <w:rPr>
          <w:rFonts w:asciiTheme="minorHAnsi" w:hAnsiTheme="minorHAnsi" w:cstheme="minorHAnsi"/>
          <w:sz w:val="20"/>
        </w:rPr>
        <w:t xml:space="preserve"> </w:t>
      </w:r>
      <w:r w:rsidR="009A2367" w:rsidRPr="009F6CF4">
        <w:rPr>
          <w:rFonts w:asciiTheme="minorHAnsi" w:hAnsiTheme="minorHAnsi" w:cstheme="minorHAnsi"/>
          <w:sz w:val="20"/>
        </w:rPr>
        <w:t xml:space="preserve">This document should be </w:t>
      </w:r>
      <w:r w:rsidR="00EF22F4" w:rsidRPr="009F6CF4">
        <w:rPr>
          <w:rFonts w:asciiTheme="minorHAnsi" w:hAnsiTheme="minorHAnsi" w:cstheme="minorHAnsi"/>
          <w:sz w:val="20"/>
        </w:rPr>
        <w:t xml:space="preserve">used to assess readiness and risk within the facility every day </w:t>
      </w:r>
      <w:r w:rsidR="00776E49" w:rsidRPr="009F6CF4">
        <w:rPr>
          <w:rFonts w:asciiTheme="minorHAnsi" w:hAnsiTheme="minorHAnsi" w:cstheme="minorHAnsi"/>
          <w:sz w:val="20"/>
        </w:rPr>
        <w:t xml:space="preserve">if necessary </w:t>
      </w:r>
      <w:r w:rsidR="00EF22F4" w:rsidRPr="009F6CF4">
        <w:rPr>
          <w:rFonts w:asciiTheme="minorHAnsi" w:hAnsiTheme="minorHAnsi" w:cstheme="minorHAnsi"/>
          <w:sz w:val="20"/>
        </w:rPr>
        <w:t>(</w:t>
      </w:r>
      <w:r w:rsidR="00776E49" w:rsidRPr="009F6CF4">
        <w:rPr>
          <w:rFonts w:asciiTheme="minorHAnsi" w:hAnsiTheme="minorHAnsi" w:cstheme="minorHAnsi"/>
          <w:sz w:val="20"/>
        </w:rPr>
        <w:t>more often if desired</w:t>
      </w:r>
      <w:r w:rsidR="00EF22F4" w:rsidRPr="009F6CF4">
        <w:rPr>
          <w:rFonts w:asciiTheme="minorHAnsi" w:hAnsiTheme="minorHAnsi" w:cstheme="minorHAnsi"/>
          <w:sz w:val="20"/>
        </w:rPr>
        <w:t xml:space="preserve">).  </w:t>
      </w:r>
      <w:r w:rsidR="00683517" w:rsidRPr="009F6CF4">
        <w:rPr>
          <w:rFonts w:asciiTheme="minorHAnsi" w:hAnsiTheme="minorHAnsi" w:cstheme="minorHAnsi"/>
          <w:sz w:val="20"/>
        </w:rPr>
        <w:t xml:space="preserve">Please </w:t>
      </w:r>
      <w:r w:rsidR="00776E49" w:rsidRPr="009F6CF4">
        <w:rPr>
          <w:rFonts w:asciiTheme="minorHAnsi" w:hAnsiTheme="minorHAnsi" w:cstheme="minorHAnsi"/>
          <w:sz w:val="20"/>
        </w:rPr>
        <w:t xml:space="preserve">contact </w:t>
      </w:r>
      <w:r w:rsidR="00957D8C">
        <w:rPr>
          <w:rFonts w:asciiTheme="minorHAnsi" w:hAnsiTheme="minorHAnsi" w:cstheme="minorHAnsi"/>
          <w:sz w:val="20"/>
        </w:rPr>
        <w:t>CoC Operations Director or LTCEOC@vch.ca</w:t>
      </w:r>
      <w:r w:rsidR="00776E49" w:rsidRPr="009F6CF4">
        <w:rPr>
          <w:rFonts w:asciiTheme="minorHAnsi" w:hAnsiTheme="minorHAnsi" w:cstheme="minorHAnsi"/>
          <w:sz w:val="20"/>
        </w:rPr>
        <w:t xml:space="preserve"> </w:t>
      </w:r>
      <w:r w:rsidR="00EF22F4" w:rsidRPr="009F6CF4">
        <w:rPr>
          <w:rFonts w:asciiTheme="minorHAnsi" w:hAnsiTheme="minorHAnsi" w:cstheme="minorHAnsi"/>
          <w:sz w:val="20"/>
        </w:rPr>
        <w:t>if</w:t>
      </w:r>
      <w:r w:rsidR="00987762" w:rsidRPr="009F6CF4">
        <w:rPr>
          <w:rFonts w:asciiTheme="minorHAnsi" w:hAnsiTheme="minorHAnsi" w:cstheme="minorHAnsi"/>
          <w:sz w:val="20"/>
        </w:rPr>
        <w:t xml:space="preserve"> the</w:t>
      </w:r>
      <w:r w:rsidR="00EF22F4" w:rsidRPr="009F6CF4">
        <w:rPr>
          <w:rFonts w:asciiTheme="minorHAnsi" w:hAnsiTheme="minorHAnsi" w:cstheme="minorHAnsi"/>
          <w:sz w:val="20"/>
        </w:rPr>
        <w:t xml:space="preserve"> temperature</w:t>
      </w:r>
      <w:r w:rsidR="00987762" w:rsidRPr="009F6CF4">
        <w:rPr>
          <w:rFonts w:asciiTheme="minorHAnsi" w:hAnsiTheme="minorHAnsi" w:cstheme="minorHAnsi"/>
          <w:sz w:val="20"/>
        </w:rPr>
        <w:t xml:space="preserve"> inside the facility</w:t>
      </w:r>
      <w:r w:rsidR="00EF22F4" w:rsidRPr="009F6CF4">
        <w:rPr>
          <w:rFonts w:asciiTheme="minorHAnsi" w:hAnsiTheme="minorHAnsi" w:cstheme="minorHAnsi"/>
          <w:sz w:val="20"/>
        </w:rPr>
        <w:t xml:space="preserve"> is not falling despite implementation of the Heat Plan.</w:t>
      </w:r>
    </w:p>
    <w:p w14:paraId="0A37501D" w14:textId="77777777" w:rsidR="00EF22F4" w:rsidRPr="009F6CF4" w:rsidRDefault="00EF22F4" w:rsidP="00CB5A84">
      <w:pPr>
        <w:rPr>
          <w:rFonts w:asciiTheme="minorHAnsi" w:hAnsiTheme="minorHAnsi" w:cstheme="minorHAnsi"/>
          <w:sz w:val="20"/>
        </w:rPr>
      </w:pPr>
    </w:p>
    <w:p w14:paraId="5DAB6C7B" w14:textId="77777777" w:rsidR="00EF22F4" w:rsidRPr="009F6CF4" w:rsidRDefault="00EF22F4" w:rsidP="00CB5A8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61" w:type="dxa"/>
        <w:tblInd w:w="-147" w:type="dxa"/>
        <w:tblLook w:val="04A0" w:firstRow="1" w:lastRow="0" w:firstColumn="1" w:lastColumn="0" w:noHBand="0" w:noVBand="1"/>
      </w:tblPr>
      <w:tblGrid>
        <w:gridCol w:w="5532"/>
        <w:gridCol w:w="34"/>
        <w:gridCol w:w="2183"/>
        <w:gridCol w:w="68"/>
        <w:gridCol w:w="2544"/>
      </w:tblGrid>
      <w:tr w:rsidR="00CB5A84" w:rsidRPr="009F6CF4" w14:paraId="10DD980C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3997EB55" w14:textId="77777777" w:rsidR="00CB5A84" w:rsidRPr="009F6CF4" w:rsidRDefault="00EF22F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INFRASTRUCTURE</w:t>
            </w:r>
          </w:p>
        </w:tc>
        <w:tc>
          <w:tcPr>
            <w:tcW w:w="2217" w:type="dxa"/>
            <w:gridSpan w:val="2"/>
            <w:shd w:val="clear" w:color="auto" w:fill="BFBFBF" w:themeFill="background1" w:themeFillShade="BF"/>
          </w:tcPr>
          <w:p w14:paraId="291B4DC9" w14:textId="77777777" w:rsidR="00CB5A84" w:rsidRPr="009F6CF4" w:rsidRDefault="00EF22F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gridSpan w:val="2"/>
            <w:shd w:val="clear" w:color="auto" w:fill="BFBFBF" w:themeFill="background1" w:themeFillShade="BF"/>
          </w:tcPr>
          <w:p w14:paraId="56A1AD09" w14:textId="77777777" w:rsidR="00CB5A84" w:rsidRPr="009F6CF4" w:rsidRDefault="00EF22F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ACTIONS REQUIRED</w:t>
            </w:r>
          </w:p>
        </w:tc>
      </w:tr>
      <w:tr w:rsidR="00656748" w:rsidRPr="009F6CF4" w14:paraId="3ED8FFB2" w14:textId="77777777" w:rsidTr="0021383F">
        <w:tc>
          <w:tcPr>
            <w:tcW w:w="10361" w:type="dxa"/>
            <w:gridSpan w:val="5"/>
            <w:shd w:val="clear" w:color="auto" w:fill="D9D9D9" w:themeFill="background1" w:themeFillShade="D9"/>
          </w:tcPr>
          <w:p w14:paraId="42EFA20D" w14:textId="77777777" w:rsidR="00656748" w:rsidRPr="009F6CF4" w:rsidRDefault="009A2367" w:rsidP="009A2367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Theme="minorHAnsi" w:hAnsiTheme="minorHAnsi" w:cstheme="minorHAnsi"/>
                <w:b/>
                <w:szCs w:val="20"/>
              </w:rPr>
              <w:t xml:space="preserve">Awareness of </w:t>
            </w:r>
            <w:r w:rsidR="00656748" w:rsidRPr="009F6CF4">
              <w:rPr>
                <w:rFonts w:asciiTheme="minorHAnsi" w:hAnsiTheme="minorHAnsi" w:cstheme="minorHAnsi"/>
                <w:b/>
                <w:szCs w:val="20"/>
              </w:rPr>
              <w:t>information on building</w:t>
            </w:r>
            <w:r w:rsidR="005E5D95" w:rsidRPr="009F6CF4">
              <w:rPr>
                <w:rFonts w:asciiTheme="minorHAnsi" w:hAnsiTheme="minorHAnsi" w:cstheme="minorHAnsi"/>
                <w:b/>
                <w:szCs w:val="20"/>
              </w:rPr>
              <w:t xml:space="preserve"> and supplies, including:</w:t>
            </w:r>
          </w:p>
        </w:tc>
      </w:tr>
      <w:tr w:rsidR="00656748" w:rsidRPr="009F6CF4" w14:paraId="1F5925A8" w14:textId="77777777" w:rsidTr="0021383F">
        <w:tc>
          <w:tcPr>
            <w:tcW w:w="5566" w:type="dxa"/>
            <w:gridSpan w:val="2"/>
          </w:tcPr>
          <w:p w14:paraId="773AB806" w14:textId="77777777" w:rsidR="00656748" w:rsidRPr="00704A40" w:rsidRDefault="009A2367" w:rsidP="00704A40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 xml:space="preserve">Staff are aware of cooling locations and hot spots throughout the building </w:t>
            </w:r>
          </w:p>
        </w:tc>
        <w:tc>
          <w:tcPr>
            <w:tcW w:w="2251" w:type="dxa"/>
            <w:gridSpan w:val="2"/>
          </w:tcPr>
          <w:p w14:paraId="227122A9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0C8511E2" w14:textId="77777777" w:rsidR="00656748" w:rsidRPr="009F6CF4" w:rsidRDefault="00656748" w:rsidP="00A63F0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544" w:type="dxa"/>
          </w:tcPr>
          <w:p w14:paraId="02EB378F" w14:textId="77777777" w:rsidR="00656748" w:rsidRPr="009F6CF4" w:rsidRDefault="00656748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56748" w:rsidRPr="009F6CF4" w14:paraId="13538EC1" w14:textId="77777777" w:rsidTr="0021383F">
        <w:tc>
          <w:tcPr>
            <w:tcW w:w="5566" w:type="dxa"/>
            <w:gridSpan w:val="2"/>
          </w:tcPr>
          <w:p w14:paraId="2370ED84" w14:textId="77777777" w:rsidR="00656748" w:rsidRPr="00704A40" w:rsidRDefault="009A2367" w:rsidP="00704A40">
            <w:p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 xml:space="preserve">Staff are aware of </w:t>
            </w:r>
            <w:r w:rsidR="00656748" w:rsidRPr="00704A40">
              <w:rPr>
                <w:rFonts w:asciiTheme="minorHAnsi" w:hAnsiTheme="minorHAnsi" w:cstheme="minorHAnsi"/>
                <w:szCs w:val="20"/>
              </w:rPr>
              <w:t xml:space="preserve">private cooling devices </w:t>
            </w:r>
            <w:r w:rsidR="00EF22F4" w:rsidRPr="00704A40">
              <w:rPr>
                <w:rFonts w:asciiTheme="minorHAnsi" w:hAnsiTheme="minorHAnsi" w:cstheme="minorHAnsi"/>
                <w:szCs w:val="20"/>
              </w:rPr>
              <w:t>av</w:t>
            </w:r>
            <w:r w:rsidR="00AB5FCC" w:rsidRPr="00704A40">
              <w:rPr>
                <w:rFonts w:asciiTheme="minorHAnsi" w:hAnsiTheme="minorHAnsi" w:cstheme="minorHAnsi"/>
                <w:szCs w:val="20"/>
              </w:rPr>
              <w:t>ailable should they be required</w:t>
            </w:r>
          </w:p>
        </w:tc>
        <w:tc>
          <w:tcPr>
            <w:tcW w:w="2251" w:type="dxa"/>
            <w:gridSpan w:val="2"/>
          </w:tcPr>
          <w:p w14:paraId="79E20076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53187E91" w14:textId="77777777" w:rsidR="00656748" w:rsidRPr="009F6CF4" w:rsidRDefault="00656748" w:rsidP="00A63F0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544" w:type="dxa"/>
          </w:tcPr>
          <w:p w14:paraId="6A05A809" w14:textId="77777777" w:rsidR="00656748" w:rsidRPr="009F6CF4" w:rsidRDefault="00656748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56748" w:rsidRPr="009F6CF4" w14:paraId="50CE07DB" w14:textId="77777777" w:rsidTr="0021383F">
        <w:tc>
          <w:tcPr>
            <w:tcW w:w="5566" w:type="dxa"/>
            <w:gridSpan w:val="2"/>
          </w:tcPr>
          <w:p w14:paraId="4E049948" w14:textId="7F81FD1C" w:rsidR="00656748" w:rsidRPr="00704A40" w:rsidRDefault="00704A40" w:rsidP="00704A4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Staff are a</w:t>
            </w:r>
            <w:r w:rsidR="00EF22F4" w:rsidRPr="00704A40">
              <w:rPr>
                <w:rFonts w:asciiTheme="minorHAnsi" w:hAnsiTheme="minorHAnsi" w:cstheme="minorHAnsi"/>
                <w:szCs w:val="20"/>
              </w:rPr>
              <w:t xml:space="preserve">ware of other important information (please specify):  </w:t>
            </w:r>
          </w:p>
        </w:tc>
        <w:tc>
          <w:tcPr>
            <w:tcW w:w="2251" w:type="dxa"/>
            <w:gridSpan w:val="2"/>
          </w:tcPr>
          <w:p w14:paraId="2518E481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26969038" w14:textId="77777777" w:rsidR="00656748" w:rsidRPr="009F6CF4" w:rsidRDefault="00656748" w:rsidP="00A63F0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544" w:type="dxa"/>
          </w:tcPr>
          <w:p w14:paraId="5A39BBE3" w14:textId="77777777" w:rsidR="00656748" w:rsidRPr="009F6CF4" w:rsidRDefault="00656748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56748" w:rsidRPr="009F6CF4" w14:paraId="160B2EEB" w14:textId="77777777" w:rsidTr="0021383F">
        <w:tc>
          <w:tcPr>
            <w:tcW w:w="10361" w:type="dxa"/>
            <w:gridSpan w:val="5"/>
            <w:shd w:val="clear" w:color="auto" w:fill="D9D9D9" w:themeFill="background1" w:themeFillShade="D9"/>
          </w:tcPr>
          <w:p w14:paraId="74791383" w14:textId="77777777" w:rsidR="00656748" w:rsidRPr="009F6CF4" w:rsidRDefault="00656748" w:rsidP="00575610">
            <w:pPr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9F6CF4">
              <w:rPr>
                <w:rFonts w:asciiTheme="minorHAnsi" w:hAnsiTheme="minorHAnsi" w:cstheme="minorHAnsi"/>
                <w:b/>
                <w:szCs w:val="20"/>
              </w:rPr>
              <w:t>Equipment</w:t>
            </w:r>
          </w:p>
        </w:tc>
      </w:tr>
      <w:tr w:rsidR="00656748" w:rsidRPr="009F6CF4" w14:paraId="47FDAFE3" w14:textId="77777777" w:rsidTr="0021383F">
        <w:tc>
          <w:tcPr>
            <w:tcW w:w="5532" w:type="dxa"/>
          </w:tcPr>
          <w:p w14:paraId="47222B39" w14:textId="77777777" w:rsidR="00656748" w:rsidRPr="00704A40" w:rsidRDefault="00EF22F4" w:rsidP="00704A40">
            <w:pPr>
              <w:rPr>
                <w:rFonts w:asciiTheme="minorHAnsi" w:eastAsia="Arial" w:hAnsiTheme="minorHAnsi" w:cstheme="minorHAnsi"/>
                <w:b/>
                <w:bCs/>
                <w:szCs w:val="20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</w:rPr>
              <w:t>E</w:t>
            </w:r>
            <w:r w:rsidR="00656748" w:rsidRPr="00704A40">
              <w:rPr>
                <w:rFonts w:asciiTheme="minorHAnsi" w:eastAsia="Arial" w:hAnsiTheme="minorHAnsi" w:cstheme="minorHAnsi"/>
                <w:szCs w:val="20"/>
              </w:rPr>
              <w:t>lectrical equipment is in working order</w:t>
            </w:r>
          </w:p>
        </w:tc>
        <w:tc>
          <w:tcPr>
            <w:tcW w:w="2217" w:type="dxa"/>
            <w:gridSpan w:val="2"/>
          </w:tcPr>
          <w:p w14:paraId="5F9162DB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20D79E1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41C8F396" w14:textId="77777777" w:rsidR="00656748" w:rsidRPr="009F6CF4" w:rsidRDefault="00656748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56748" w:rsidRPr="009F6CF4" w14:paraId="59EAEB56" w14:textId="77777777" w:rsidTr="0021383F">
        <w:tc>
          <w:tcPr>
            <w:tcW w:w="5532" w:type="dxa"/>
          </w:tcPr>
          <w:p w14:paraId="4D96ECEE" w14:textId="77777777" w:rsidR="00656748" w:rsidRPr="00704A40" w:rsidRDefault="00EF22F4" w:rsidP="00704A40">
            <w:pPr>
              <w:rPr>
                <w:rFonts w:asciiTheme="minorHAnsi" w:eastAsia="Arial" w:hAnsiTheme="minorHAnsi" w:cstheme="minorHAnsi"/>
                <w:b/>
                <w:bCs/>
                <w:szCs w:val="20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All </w:t>
            </w:r>
            <w:r w:rsidR="00656748"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non-essential electrical </w:t>
            </w:r>
            <w:r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and heating </w:t>
            </w:r>
            <w:r w:rsidR="00656748"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equipment (e.g. computers, lights) </w:t>
            </w:r>
            <w:r w:rsidR="00343CF1"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>are</w:t>
            </w:r>
            <w:r w:rsidR="00656748"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 turned off</w:t>
            </w:r>
          </w:p>
        </w:tc>
        <w:tc>
          <w:tcPr>
            <w:tcW w:w="2217" w:type="dxa"/>
            <w:gridSpan w:val="2"/>
          </w:tcPr>
          <w:p w14:paraId="46FD501F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0C5BD282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72A3D3EC" w14:textId="77777777" w:rsidR="00656748" w:rsidRPr="009F6CF4" w:rsidRDefault="00656748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56748" w:rsidRPr="009F6CF4" w14:paraId="33B66677" w14:textId="77777777" w:rsidTr="0021383F">
        <w:tc>
          <w:tcPr>
            <w:tcW w:w="5532" w:type="dxa"/>
          </w:tcPr>
          <w:p w14:paraId="614BD0EE" w14:textId="77777777" w:rsidR="00656748" w:rsidRPr="00704A40" w:rsidRDefault="00EF22F4" w:rsidP="00704A40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704A40">
              <w:rPr>
                <w:rFonts w:asciiTheme="minorHAnsi" w:hAnsiTheme="minorHAnsi" w:cstheme="minorHAnsi"/>
                <w:bCs/>
                <w:szCs w:val="20"/>
              </w:rPr>
              <w:t xml:space="preserve">Heat </w:t>
            </w:r>
            <w:r w:rsidR="00656748" w:rsidRPr="00704A40">
              <w:rPr>
                <w:rFonts w:asciiTheme="minorHAnsi" w:hAnsiTheme="minorHAnsi" w:cstheme="minorHAnsi"/>
                <w:bCs/>
                <w:szCs w:val="20"/>
              </w:rPr>
              <w:t xml:space="preserve">generating equipment (kitchen, laundry) is </w:t>
            </w:r>
            <w:r w:rsidR="00AB5FCC" w:rsidRPr="00704A40">
              <w:rPr>
                <w:rFonts w:asciiTheme="minorHAnsi" w:hAnsiTheme="minorHAnsi" w:cstheme="minorHAnsi"/>
                <w:bCs/>
                <w:szCs w:val="20"/>
              </w:rPr>
              <w:t xml:space="preserve">being </w:t>
            </w:r>
            <w:r w:rsidR="00656748" w:rsidRPr="00704A40">
              <w:rPr>
                <w:rFonts w:asciiTheme="minorHAnsi" w:hAnsiTheme="minorHAnsi" w:cstheme="minorHAnsi"/>
                <w:bCs/>
                <w:szCs w:val="20"/>
              </w:rPr>
              <w:t xml:space="preserve">used during cooler parts of the day (night/evening) </w:t>
            </w:r>
          </w:p>
        </w:tc>
        <w:tc>
          <w:tcPr>
            <w:tcW w:w="2217" w:type="dxa"/>
            <w:gridSpan w:val="2"/>
          </w:tcPr>
          <w:p w14:paraId="7FD03718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5691F03A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0D0B940D" w14:textId="77777777" w:rsidR="00656748" w:rsidRPr="009F6CF4" w:rsidRDefault="00656748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56748" w:rsidRPr="009F6CF4" w14:paraId="7948ED95" w14:textId="77777777" w:rsidTr="0021383F">
        <w:tc>
          <w:tcPr>
            <w:tcW w:w="5532" w:type="dxa"/>
          </w:tcPr>
          <w:p w14:paraId="631ACFDB" w14:textId="77777777" w:rsidR="00656748" w:rsidRPr="00704A40" w:rsidRDefault="00EF22F4" w:rsidP="00704A40">
            <w:pPr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</w:rPr>
              <w:t xml:space="preserve">Emergency generator is operational </w:t>
            </w:r>
          </w:p>
        </w:tc>
        <w:tc>
          <w:tcPr>
            <w:tcW w:w="2217" w:type="dxa"/>
            <w:gridSpan w:val="2"/>
          </w:tcPr>
          <w:p w14:paraId="3D97EF15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39646A5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0E27B00A" w14:textId="77777777" w:rsidR="00656748" w:rsidRPr="009F6CF4" w:rsidRDefault="00656748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56748" w:rsidRPr="009F6CF4" w14:paraId="5497AA05" w14:textId="77777777" w:rsidTr="0021383F">
        <w:tc>
          <w:tcPr>
            <w:tcW w:w="5532" w:type="dxa"/>
          </w:tcPr>
          <w:p w14:paraId="73DDE29E" w14:textId="77777777" w:rsidR="00656748" w:rsidRPr="00704A40" w:rsidRDefault="00EF22F4" w:rsidP="00704A40">
            <w:pPr>
              <w:rPr>
                <w:rFonts w:asciiTheme="minorHAnsi" w:eastAsia="Arial" w:hAnsiTheme="minorHAnsi" w:cstheme="minorHAnsi"/>
                <w:szCs w:val="20"/>
                <w:lang w:eastAsia="en-US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</w:rPr>
              <w:t xml:space="preserve">Fuel for Emergency generator is available  </w:t>
            </w:r>
          </w:p>
        </w:tc>
        <w:tc>
          <w:tcPr>
            <w:tcW w:w="2217" w:type="dxa"/>
            <w:gridSpan w:val="2"/>
          </w:tcPr>
          <w:p w14:paraId="5AD34024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0A00787B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60061E4C" w14:textId="77777777" w:rsidR="00656748" w:rsidRPr="009F6CF4" w:rsidRDefault="00656748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B5A84" w:rsidRPr="009F6CF4" w14:paraId="00DCB4B0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0569F159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Maintenance</w:t>
            </w:r>
          </w:p>
        </w:tc>
        <w:tc>
          <w:tcPr>
            <w:tcW w:w="2217" w:type="dxa"/>
            <w:gridSpan w:val="2"/>
            <w:shd w:val="clear" w:color="auto" w:fill="BFBFBF" w:themeFill="background1" w:themeFillShade="BF"/>
          </w:tcPr>
          <w:p w14:paraId="58B288EA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gridSpan w:val="2"/>
            <w:shd w:val="clear" w:color="auto" w:fill="BFBFBF" w:themeFill="background1" w:themeFillShade="BF"/>
          </w:tcPr>
          <w:p w14:paraId="4FC12089" w14:textId="77777777" w:rsidR="00CB5A84" w:rsidRPr="009F6CF4" w:rsidRDefault="0063112A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Actions to be taken</w:t>
            </w:r>
          </w:p>
        </w:tc>
      </w:tr>
      <w:tr w:rsidR="00CB5A84" w:rsidRPr="009F6CF4" w14:paraId="0E0521C7" w14:textId="77777777" w:rsidTr="0021383F">
        <w:tc>
          <w:tcPr>
            <w:tcW w:w="5532" w:type="dxa"/>
          </w:tcPr>
          <w:p w14:paraId="786BD4A4" w14:textId="77777777" w:rsidR="00CB5A84" w:rsidRPr="00704A40" w:rsidRDefault="00683517" w:rsidP="00704A40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04A40">
              <w:rPr>
                <w:rFonts w:asciiTheme="minorHAnsi" w:eastAsia="Calibri" w:hAnsiTheme="minorHAnsi" w:cstheme="minorHAnsi"/>
                <w:szCs w:val="20"/>
              </w:rPr>
              <w:t>C</w:t>
            </w:r>
            <w:r w:rsidR="00CB5A84" w:rsidRPr="00704A40">
              <w:rPr>
                <w:rFonts w:asciiTheme="minorHAnsi" w:eastAsia="Calibri" w:hAnsiTheme="minorHAnsi" w:cstheme="minorHAnsi"/>
                <w:szCs w:val="20"/>
              </w:rPr>
              <w:t>ontact information for on-call personnel available to respond to AC unit malfunction after hours</w:t>
            </w:r>
            <w:r w:rsidR="00CD1E16" w:rsidRPr="00704A40">
              <w:rPr>
                <w:rFonts w:asciiTheme="minorHAnsi" w:eastAsia="Calibri" w:hAnsiTheme="minorHAnsi" w:cstheme="minorHAnsi"/>
                <w:szCs w:val="20"/>
              </w:rPr>
              <w:t xml:space="preserve"> is posted or visible</w:t>
            </w:r>
            <w:r w:rsidR="00EF22F4" w:rsidRPr="00704A40">
              <w:rPr>
                <w:rFonts w:asciiTheme="minorHAnsi" w:eastAsia="Calibri" w:hAnsiTheme="minorHAnsi" w:cstheme="minorHAnsi"/>
                <w:szCs w:val="20"/>
              </w:rPr>
              <w:t xml:space="preserve"> (off hours staff know where to locate this)</w:t>
            </w:r>
          </w:p>
        </w:tc>
        <w:tc>
          <w:tcPr>
            <w:tcW w:w="2217" w:type="dxa"/>
            <w:gridSpan w:val="2"/>
          </w:tcPr>
          <w:p w14:paraId="4253F30E" w14:textId="77777777" w:rsidR="00656748" w:rsidRPr="009F6CF4" w:rsidRDefault="00656748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554399E0" w14:textId="77777777" w:rsidR="00CB5A84" w:rsidRPr="009F6CF4" w:rsidRDefault="00656748" w:rsidP="0056637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44EAFD9C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66375" w:rsidRPr="009F6CF4" w14:paraId="1E5CF5AF" w14:textId="77777777" w:rsidTr="0021383F">
        <w:tc>
          <w:tcPr>
            <w:tcW w:w="5532" w:type="dxa"/>
          </w:tcPr>
          <w:p w14:paraId="6EFAC982" w14:textId="77777777" w:rsidR="00566375" w:rsidRPr="00704A40" w:rsidRDefault="00EF22F4" w:rsidP="00704A40">
            <w:pPr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 w:rsidRPr="00704A40">
              <w:rPr>
                <w:rFonts w:asciiTheme="minorHAnsi" w:eastAsia="Calibri" w:hAnsiTheme="minorHAnsi" w:cstheme="minorHAnsi"/>
                <w:szCs w:val="20"/>
              </w:rPr>
              <w:lastRenderedPageBreak/>
              <w:t xml:space="preserve">All AC units are in working order. </w:t>
            </w:r>
          </w:p>
        </w:tc>
        <w:tc>
          <w:tcPr>
            <w:tcW w:w="2217" w:type="dxa"/>
            <w:gridSpan w:val="2"/>
          </w:tcPr>
          <w:p w14:paraId="7159D7A8" w14:textId="77777777" w:rsidR="00566375" w:rsidRPr="009F6CF4" w:rsidRDefault="00566375" w:rsidP="0056637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45BEAA2" w14:textId="77777777" w:rsidR="00566375" w:rsidRPr="009F6CF4" w:rsidRDefault="00566375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4B94D5A5" w14:textId="77777777" w:rsidR="00566375" w:rsidRPr="009F6CF4" w:rsidRDefault="00566375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EF22F4" w:rsidRPr="009F6CF4" w14:paraId="3DCBC32A" w14:textId="77777777" w:rsidTr="0021383F">
        <w:tc>
          <w:tcPr>
            <w:tcW w:w="5532" w:type="dxa"/>
          </w:tcPr>
          <w:p w14:paraId="54C9303B" w14:textId="77777777" w:rsidR="00EF22F4" w:rsidRPr="00704A40" w:rsidRDefault="00EF22F4" w:rsidP="00704A40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04A40">
              <w:rPr>
                <w:rFonts w:asciiTheme="minorHAnsi" w:eastAsia="Calibri" w:hAnsiTheme="minorHAnsi" w:cstheme="minorHAnsi"/>
                <w:szCs w:val="20"/>
              </w:rPr>
              <w:t xml:space="preserve">If AC units are not in working order, calls have been placed for maintenance.  </w:t>
            </w:r>
          </w:p>
        </w:tc>
        <w:tc>
          <w:tcPr>
            <w:tcW w:w="2217" w:type="dxa"/>
            <w:gridSpan w:val="2"/>
          </w:tcPr>
          <w:p w14:paraId="1B7441BE" w14:textId="77777777" w:rsidR="00AB5FCC" w:rsidRPr="009F6CF4" w:rsidRDefault="00AB5FCC" w:rsidP="00AB5FCC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 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 No   </w:t>
            </w:r>
          </w:p>
          <w:p w14:paraId="364D9DBA" w14:textId="77777777" w:rsidR="00EF22F4" w:rsidRPr="009F6CF4" w:rsidRDefault="00AB5FCC" w:rsidP="00AB5FCC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 N/A</w:t>
            </w:r>
          </w:p>
        </w:tc>
        <w:tc>
          <w:tcPr>
            <w:tcW w:w="2612" w:type="dxa"/>
            <w:gridSpan w:val="2"/>
          </w:tcPr>
          <w:p w14:paraId="3DEEC669" w14:textId="77777777" w:rsidR="00EF22F4" w:rsidRPr="009F6CF4" w:rsidRDefault="00EF22F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66375" w:rsidRPr="009F6CF4" w14:paraId="51496AA6" w14:textId="77777777" w:rsidTr="0021383F">
        <w:tc>
          <w:tcPr>
            <w:tcW w:w="5532" w:type="dxa"/>
          </w:tcPr>
          <w:p w14:paraId="34FCFC51" w14:textId="77777777" w:rsidR="00566375" w:rsidRPr="00704A40" w:rsidRDefault="00EF22F4" w:rsidP="00704A40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04A40">
              <w:rPr>
                <w:rFonts w:asciiTheme="minorHAnsi" w:eastAsia="Calibri" w:hAnsiTheme="minorHAnsi" w:cstheme="minorHAnsi"/>
                <w:szCs w:val="20"/>
              </w:rPr>
              <w:t>K</w:t>
            </w:r>
            <w:r w:rsidR="00566375" w:rsidRPr="00704A40">
              <w:rPr>
                <w:rFonts w:asciiTheme="minorHAnsi" w:eastAsia="Calibri" w:hAnsiTheme="minorHAnsi" w:cstheme="minorHAnsi"/>
                <w:szCs w:val="20"/>
              </w:rPr>
              <w:t>itchen AC unit and exhaust fans are in working order.</w:t>
            </w:r>
          </w:p>
        </w:tc>
        <w:tc>
          <w:tcPr>
            <w:tcW w:w="2217" w:type="dxa"/>
            <w:gridSpan w:val="2"/>
          </w:tcPr>
          <w:p w14:paraId="1621465A" w14:textId="77777777" w:rsidR="00566375" w:rsidRPr="009F6CF4" w:rsidRDefault="00566375" w:rsidP="0056637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0E26C59" w14:textId="77777777" w:rsidR="00566375" w:rsidRPr="009F6CF4" w:rsidRDefault="00566375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3656B9AB" w14:textId="77777777" w:rsidR="00566375" w:rsidRPr="009F6CF4" w:rsidRDefault="00566375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66375" w:rsidRPr="009F6CF4" w14:paraId="07DB0A9E" w14:textId="77777777" w:rsidTr="0021383F">
        <w:tc>
          <w:tcPr>
            <w:tcW w:w="5532" w:type="dxa"/>
          </w:tcPr>
          <w:p w14:paraId="3E202B84" w14:textId="36F0886C" w:rsidR="00566375" w:rsidRPr="00704A40" w:rsidRDefault="00704A40" w:rsidP="00704A40">
            <w:pPr>
              <w:rPr>
                <w:rFonts w:asciiTheme="minorHAnsi" w:eastAsia="Calibri" w:hAnsiTheme="minorHAnsi" w:cstheme="minorHAnsi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0"/>
              </w:rPr>
              <w:t>I</w:t>
            </w:r>
            <w:r w:rsidR="00566375" w:rsidRPr="00704A40">
              <w:rPr>
                <w:rFonts w:asciiTheme="minorHAnsi" w:eastAsia="Calibri" w:hAnsiTheme="minorHAnsi" w:cstheme="minorHAnsi"/>
                <w:szCs w:val="20"/>
              </w:rPr>
              <w:t>ce machines and water fountains are in working order</w:t>
            </w:r>
          </w:p>
          <w:p w14:paraId="45FB0818" w14:textId="77777777" w:rsidR="00566375" w:rsidRPr="009F6CF4" w:rsidRDefault="00566375" w:rsidP="0056637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217" w:type="dxa"/>
            <w:gridSpan w:val="2"/>
          </w:tcPr>
          <w:p w14:paraId="427354E6" w14:textId="77777777" w:rsidR="00566375" w:rsidRPr="009F6CF4" w:rsidRDefault="00566375" w:rsidP="0056637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="00A036CD"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08218EBD" w14:textId="77777777" w:rsidR="00566375" w:rsidRPr="009F6CF4" w:rsidRDefault="00566375" w:rsidP="00656748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049F31CB" w14:textId="77777777" w:rsidR="00566375" w:rsidRPr="009F6CF4" w:rsidRDefault="00566375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66375" w:rsidRPr="009F6CF4" w14:paraId="457FCBA0" w14:textId="77777777" w:rsidTr="0021383F">
        <w:tc>
          <w:tcPr>
            <w:tcW w:w="5532" w:type="dxa"/>
          </w:tcPr>
          <w:p w14:paraId="53A0BAB0" w14:textId="77777777" w:rsidR="00566375" w:rsidRPr="00704A40" w:rsidRDefault="00566375" w:rsidP="00704A40">
            <w:pPr>
              <w:rPr>
                <w:rFonts w:asciiTheme="minorHAnsi" w:eastAsia="Arial" w:hAnsiTheme="minorHAnsi" w:cstheme="minorHAnsi"/>
                <w:b/>
                <w:szCs w:val="20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</w:rPr>
              <w:t xml:space="preserve">AC units </w:t>
            </w:r>
            <w:r w:rsidR="00EF22F4" w:rsidRPr="00704A40">
              <w:rPr>
                <w:rFonts w:asciiTheme="minorHAnsi" w:eastAsia="Arial" w:hAnsiTheme="minorHAnsi" w:cstheme="minorHAnsi"/>
                <w:szCs w:val="20"/>
              </w:rPr>
              <w:t>have been checked – no dams have been identified</w:t>
            </w:r>
          </w:p>
        </w:tc>
        <w:tc>
          <w:tcPr>
            <w:tcW w:w="2217" w:type="dxa"/>
            <w:gridSpan w:val="2"/>
          </w:tcPr>
          <w:p w14:paraId="6F6C45C1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2C9D921B" w14:textId="77777777" w:rsidR="0056637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53128261" w14:textId="77777777" w:rsidR="00566375" w:rsidRPr="009F6CF4" w:rsidRDefault="00566375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CB5A84" w:rsidRPr="009F6CF4" w14:paraId="2B093239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3E2B65B4" w14:textId="77777777" w:rsidR="0063112A" w:rsidRPr="009F6CF4" w:rsidRDefault="4FD65FC6" w:rsidP="0063112A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Temperature</w:t>
            </w:r>
          </w:p>
        </w:tc>
        <w:tc>
          <w:tcPr>
            <w:tcW w:w="2217" w:type="dxa"/>
            <w:gridSpan w:val="2"/>
            <w:shd w:val="clear" w:color="auto" w:fill="BFBFBF" w:themeFill="background1" w:themeFillShade="BF"/>
          </w:tcPr>
          <w:p w14:paraId="674F0A59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gridSpan w:val="2"/>
            <w:shd w:val="clear" w:color="auto" w:fill="BFBFBF" w:themeFill="background1" w:themeFillShade="BF"/>
          </w:tcPr>
          <w:p w14:paraId="54242218" w14:textId="77777777" w:rsidR="00CB5A84" w:rsidRPr="009F6CF4" w:rsidRDefault="0063112A" w:rsidP="00A63F05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Theme="minorHAnsi" w:hAnsiTheme="minorHAnsi" w:cstheme="minorHAnsi"/>
                <w:b/>
                <w:bCs/>
                <w:iCs/>
                <w:sz w:val="22"/>
                <w:szCs w:val="20"/>
              </w:rPr>
              <w:t>Actions to be taken</w:t>
            </w:r>
          </w:p>
        </w:tc>
      </w:tr>
      <w:tr w:rsidR="00CB5A84" w:rsidRPr="009F6CF4" w14:paraId="3E1392F3" w14:textId="77777777" w:rsidTr="0021383F">
        <w:tc>
          <w:tcPr>
            <w:tcW w:w="5532" w:type="dxa"/>
          </w:tcPr>
          <w:p w14:paraId="70DB8490" w14:textId="403EF909" w:rsidR="00CB5A84" w:rsidRPr="00704A40" w:rsidRDefault="00EF22F4" w:rsidP="00957D8C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</w:rPr>
              <w:t>Indoor tem</w:t>
            </w:r>
            <w:r w:rsidR="00957D8C">
              <w:rPr>
                <w:rFonts w:asciiTheme="minorHAnsi" w:eastAsia="Arial" w:hAnsiTheme="minorHAnsi" w:cstheme="minorHAnsi"/>
                <w:szCs w:val="20"/>
              </w:rPr>
              <w:t>perature is being monitored</w:t>
            </w:r>
          </w:p>
        </w:tc>
        <w:tc>
          <w:tcPr>
            <w:tcW w:w="2217" w:type="dxa"/>
            <w:gridSpan w:val="2"/>
          </w:tcPr>
          <w:p w14:paraId="763EB3BD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E45CB12" w14:textId="77777777" w:rsidR="00CB5A84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62486C05" w14:textId="77777777" w:rsidR="00CB5A84" w:rsidRPr="009F6CF4" w:rsidRDefault="00CB5A84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3112A" w:rsidRPr="009F6CF4" w14:paraId="3BB38C25" w14:textId="77777777" w:rsidTr="0021383F">
        <w:tc>
          <w:tcPr>
            <w:tcW w:w="5532" w:type="dxa"/>
          </w:tcPr>
          <w:p w14:paraId="4101652C" w14:textId="5F1B319A" w:rsidR="00575610" w:rsidRPr="00704A40" w:rsidRDefault="0063112A" w:rsidP="00704A40">
            <w:pPr>
              <w:rPr>
                <w:rFonts w:asciiTheme="minorHAnsi" w:eastAsiaTheme="minorEastAsia" w:hAnsiTheme="minorHAnsi" w:cstheme="minorHAnsi"/>
                <w:szCs w:val="20"/>
                <w:lang w:val="en-CA"/>
              </w:rPr>
            </w:pPr>
            <w:r w:rsidRPr="00704A40">
              <w:rPr>
                <w:rFonts w:asciiTheme="minorHAnsi" w:eastAsia="Arial" w:hAnsiTheme="minorHAnsi" w:cstheme="minorHAnsi"/>
                <w:color w:val="242424"/>
                <w:szCs w:val="20"/>
                <w:lang w:val="en-CA"/>
              </w:rPr>
              <w:t>If there is reason to believe indoor temperatures may approach or exceed 26°C (e.g. a heat alert is in effect, previous measured temperatures have been increasing, etc.)</w:t>
            </w:r>
            <w:r w:rsidR="00B431AF" w:rsidRPr="00704A40">
              <w:rPr>
                <w:rFonts w:asciiTheme="minorHAnsi" w:eastAsia="Arial" w:hAnsiTheme="minorHAnsi" w:cstheme="minorHAnsi"/>
                <w:color w:val="242424"/>
                <w:szCs w:val="20"/>
                <w:lang w:val="en-CA"/>
              </w:rPr>
              <w:t xml:space="preserve">, leadership and charge staff are aware of </w:t>
            </w:r>
            <w:r w:rsidRPr="00704A40">
              <w:rPr>
                <w:rFonts w:asciiTheme="minorHAnsi" w:eastAsia="Arial" w:hAnsiTheme="minorHAnsi" w:cstheme="minorHAnsi"/>
                <w:color w:val="242424"/>
                <w:szCs w:val="20"/>
                <w:lang w:val="en-CA"/>
              </w:rPr>
              <w:t xml:space="preserve">cooling measures </w:t>
            </w:r>
            <w:r w:rsidR="00B431AF" w:rsidRPr="00704A40">
              <w:rPr>
                <w:rFonts w:asciiTheme="minorHAnsi" w:eastAsia="Arial" w:hAnsiTheme="minorHAnsi" w:cstheme="minorHAnsi"/>
                <w:color w:val="242424"/>
                <w:szCs w:val="20"/>
                <w:lang w:val="en-CA"/>
              </w:rPr>
              <w:t xml:space="preserve">to be implemented per heat plan. </w:t>
            </w:r>
          </w:p>
        </w:tc>
        <w:tc>
          <w:tcPr>
            <w:tcW w:w="2217" w:type="dxa"/>
            <w:gridSpan w:val="2"/>
          </w:tcPr>
          <w:p w14:paraId="2AF67D4D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5F477AD3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4B99056E" w14:textId="77777777" w:rsidR="0063112A" w:rsidRPr="009F6CF4" w:rsidRDefault="0063112A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63112A" w:rsidRPr="009F6CF4" w14:paraId="728D7272" w14:textId="77777777" w:rsidTr="0021383F">
        <w:tc>
          <w:tcPr>
            <w:tcW w:w="5532" w:type="dxa"/>
          </w:tcPr>
          <w:p w14:paraId="77128752" w14:textId="77777777" w:rsidR="0063112A" w:rsidRPr="00704A40" w:rsidRDefault="00B431AF" w:rsidP="00704A40">
            <w:pPr>
              <w:rPr>
                <w:rFonts w:asciiTheme="minorHAnsi" w:eastAsia="Arial" w:hAnsiTheme="minorHAnsi" w:cstheme="minorHAnsi"/>
                <w:szCs w:val="20"/>
              </w:rPr>
            </w:pPr>
            <w:r w:rsidRPr="00704A40">
              <w:rPr>
                <w:rFonts w:asciiTheme="minorHAnsi" w:eastAsia="Arial" w:hAnsiTheme="minorHAnsi" w:cstheme="minorHAnsi"/>
                <w:szCs w:val="20"/>
                <w:lang w:val="en-CA"/>
              </w:rPr>
              <w:t>Efforts to reduce solar heat have been implemented throughout the facility (curtains have been pulled, blinds have been closed, room darkening shades, etc.)</w:t>
            </w:r>
          </w:p>
        </w:tc>
        <w:tc>
          <w:tcPr>
            <w:tcW w:w="2217" w:type="dxa"/>
            <w:gridSpan w:val="2"/>
          </w:tcPr>
          <w:p w14:paraId="5341B96F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012C7294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1299C43A" w14:textId="77777777" w:rsidR="0063112A" w:rsidRPr="009F6CF4" w:rsidRDefault="0063112A" w:rsidP="00A63F05">
            <w:pPr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B5A84" w:rsidRPr="009F6CF4" w14:paraId="066DDC3E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1208CA70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Operations</w:t>
            </w:r>
          </w:p>
        </w:tc>
        <w:tc>
          <w:tcPr>
            <w:tcW w:w="2217" w:type="dxa"/>
            <w:gridSpan w:val="2"/>
            <w:shd w:val="clear" w:color="auto" w:fill="BFBFBF" w:themeFill="background1" w:themeFillShade="BF"/>
          </w:tcPr>
          <w:p w14:paraId="5A4095C0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gridSpan w:val="2"/>
            <w:shd w:val="clear" w:color="auto" w:fill="BFBFBF" w:themeFill="background1" w:themeFillShade="BF"/>
          </w:tcPr>
          <w:p w14:paraId="604300D5" w14:textId="77777777" w:rsidR="00CB5A84" w:rsidRPr="009F6CF4" w:rsidRDefault="0063112A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Actions to be taken</w:t>
            </w:r>
          </w:p>
        </w:tc>
      </w:tr>
      <w:tr w:rsidR="00CB5A84" w:rsidRPr="009F6CF4" w14:paraId="7E1A7840" w14:textId="77777777" w:rsidTr="0021383F">
        <w:tc>
          <w:tcPr>
            <w:tcW w:w="5532" w:type="dxa"/>
          </w:tcPr>
          <w:p w14:paraId="08617F16" w14:textId="77777777" w:rsidR="00CB5A84" w:rsidRPr="00704A40" w:rsidRDefault="00B431AF" w:rsidP="00704A40">
            <w:p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Information regarding the heat plan is shared at all staff huddles and shift changeover</w:t>
            </w:r>
          </w:p>
        </w:tc>
        <w:tc>
          <w:tcPr>
            <w:tcW w:w="2217" w:type="dxa"/>
            <w:gridSpan w:val="2"/>
          </w:tcPr>
          <w:p w14:paraId="210C57DE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FA718C0" w14:textId="77777777" w:rsidR="00CB5A84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4DDBEF00" w14:textId="77777777" w:rsidR="00CB5A84" w:rsidRPr="009F6CF4" w:rsidRDefault="00CB5A84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1AF0B7B9" w14:textId="77777777" w:rsidTr="0021383F">
        <w:tc>
          <w:tcPr>
            <w:tcW w:w="5532" w:type="dxa"/>
          </w:tcPr>
          <w:p w14:paraId="75082219" w14:textId="77777777" w:rsidR="0063112A" w:rsidRPr="00704A40" w:rsidRDefault="00B431AF" w:rsidP="00704A40">
            <w:p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Leaders and charge staff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 xml:space="preserve"> are aware of location of contact numbers for</w:t>
            </w:r>
            <w:r w:rsidRPr="00704A40">
              <w:rPr>
                <w:rFonts w:asciiTheme="minorHAnsi" w:hAnsiTheme="minorHAnsi" w:cstheme="minorHAnsi"/>
                <w:szCs w:val="20"/>
              </w:rPr>
              <w:t>:</w:t>
            </w:r>
          </w:p>
          <w:p w14:paraId="0C34BD6E" w14:textId="77777777" w:rsidR="0063112A" w:rsidRPr="00704A40" w:rsidRDefault="002F67C7" w:rsidP="00704A4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e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xternal contractors</w:t>
            </w:r>
          </w:p>
          <w:p w14:paraId="3E1BBE4E" w14:textId="77777777" w:rsidR="0063112A" w:rsidRPr="00704A40" w:rsidRDefault="002F67C7" w:rsidP="00704A4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e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vacuation plans</w:t>
            </w:r>
          </w:p>
          <w:p w14:paraId="3677862F" w14:textId="77777777" w:rsidR="0063112A" w:rsidRPr="00704A40" w:rsidRDefault="002F67C7" w:rsidP="00704A4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s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taffing plans and staff fan out lists</w:t>
            </w:r>
          </w:p>
          <w:p w14:paraId="5B60039E" w14:textId="77777777" w:rsidR="0063112A" w:rsidRPr="00704A40" w:rsidRDefault="00B431AF" w:rsidP="00704A4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 xml:space="preserve">off hours </w:t>
            </w:r>
            <w:r w:rsidR="002F67C7" w:rsidRPr="00704A40">
              <w:rPr>
                <w:rFonts w:asciiTheme="minorHAnsi" w:hAnsiTheme="minorHAnsi" w:cstheme="minorHAnsi"/>
                <w:szCs w:val="20"/>
              </w:rPr>
              <w:t>l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eadership support</w:t>
            </w:r>
          </w:p>
        </w:tc>
        <w:tc>
          <w:tcPr>
            <w:tcW w:w="2217" w:type="dxa"/>
            <w:gridSpan w:val="2"/>
          </w:tcPr>
          <w:p w14:paraId="6A86958F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237BE00C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3461D779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452DE5AE" w14:textId="77777777" w:rsidTr="0021383F">
        <w:tc>
          <w:tcPr>
            <w:tcW w:w="5532" w:type="dxa"/>
          </w:tcPr>
          <w:p w14:paraId="2923AEE4" w14:textId="77777777" w:rsidR="0063112A" w:rsidRPr="00704A40" w:rsidRDefault="00B431AF" w:rsidP="00704A40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S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ecurity risks and safety considerations related to leaving doors and windows open for airflow daily</w:t>
            </w:r>
            <w:r w:rsidRPr="00704A40">
              <w:rPr>
                <w:rFonts w:asciiTheme="minorHAnsi" w:hAnsiTheme="minorHAnsi" w:cstheme="minorHAnsi"/>
                <w:szCs w:val="20"/>
              </w:rPr>
              <w:t xml:space="preserve"> have been evaluated </w:t>
            </w:r>
          </w:p>
          <w:p w14:paraId="0FB78278" w14:textId="6524997C" w:rsidR="00AB5FCC" w:rsidRPr="009F6CF4" w:rsidRDefault="00AB5FCC" w:rsidP="00AB5FCC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  <w:p w14:paraId="1FC39945" w14:textId="77777777" w:rsidR="00AB5FCC" w:rsidRPr="009F6CF4" w:rsidRDefault="00AB5FCC" w:rsidP="00AB5FCC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2217" w:type="dxa"/>
            <w:gridSpan w:val="2"/>
          </w:tcPr>
          <w:p w14:paraId="62198BAB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172DB217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  <w:gridSpan w:val="2"/>
          </w:tcPr>
          <w:p w14:paraId="0562CB0E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</w:tbl>
    <w:p w14:paraId="33C65D59" w14:textId="77777777" w:rsidR="00704A40" w:rsidRDefault="00704A40">
      <w:r>
        <w:br w:type="page"/>
      </w:r>
    </w:p>
    <w:tbl>
      <w:tblPr>
        <w:tblStyle w:val="TableGrid"/>
        <w:tblW w:w="10361" w:type="dxa"/>
        <w:tblInd w:w="-147" w:type="dxa"/>
        <w:tblLook w:val="04A0" w:firstRow="1" w:lastRow="0" w:firstColumn="1" w:lastColumn="0" w:noHBand="0" w:noVBand="1"/>
      </w:tblPr>
      <w:tblGrid>
        <w:gridCol w:w="5532"/>
        <w:gridCol w:w="2217"/>
        <w:gridCol w:w="2612"/>
      </w:tblGrid>
      <w:tr w:rsidR="0063112A" w:rsidRPr="009F6CF4" w14:paraId="5113ED4E" w14:textId="77777777" w:rsidTr="0021383F">
        <w:tc>
          <w:tcPr>
            <w:tcW w:w="5532" w:type="dxa"/>
          </w:tcPr>
          <w:p w14:paraId="33092A71" w14:textId="0E5025CA" w:rsidR="0063112A" w:rsidRPr="00704A40" w:rsidRDefault="00B431AF" w:rsidP="00704A40">
            <w:p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lastRenderedPageBreak/>
              <w:t>C</w:t>
            </w:r>
            <w:r w:rsidR="00970949" w:rsidRPr="00704A40">
              <w:rPr>
                <w:rFonts w:asciiTheme="minorHAnsi" w:hAnsiTheme="minorHAnsi" w:cstheme="minorHAnsi"/>
                <w:szCs w:val="20"/>
              </w:rPr>
              <w:t>linical decision s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upp</w:t>
            </w:r>
            <w:r w:rsidR="00970949" w:rsidRPr="00704A40">
              <w:rPr>
                <w:rFonts w:asciiTheme="minorHAnsi" w:hAnsiTheme="minorHAnsi" w:cstheme="minorHAnsi"/>
                <w:szCs w:val="20"/>
              </w:rPr>
              <w:t>ort t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ools related to hot weather conditions</w:t>
            </w:r>
            <w:r w:rsidRPr="00704A40">
              <w:rPr>
                <w:rFonts w:asciiTheme="minorHAnsi" w:hAnsiTheme="minorHAnsi" w:cstheme="minorHAnsi"/>
                <w:szCs w:val="20"/>
              </w:rPr>
              <w:t xml:space="preserve"> have been implemented</w:t>
            </w:r>
          </w:p>
          <w:p w14:paraId="48616AF1" w14:textId="77777777" w:rsidR="0063112A" w:rsidRPr="00704A40" w:rsidRDefault="00432C9C" w:rsidP="00704A4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h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ydration</w:t>
            </w:r>
          </w:p>
          <w:p w14:paraId="301C72C1" w14:textId="77777777" w:rsidR="006C0863" w:rsidRPr="00704A40" w:rsidRDefault="00432C9C" w:rsidP="00704A4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0"/>
              </w:rPr>
            </w:pPr>
            <w:r w:rsidRPr="00704A40">
              <w:rPr>
                <w:rFonts w:asciiTheme="minorHAnsi" w:hAnsiTheme="minorHAnsi" w:cstheme="minorHAnsi"/>
                <w:szCs w:val="20"/>
              </w:rPr>
              <w:t>h</w:t>
            </w:r>
            <w:r w:rsidR="0063112A" w:rsidRPr="00704A40">
              <w:rPr>
                <w:rFonts w:asciiTheme="minorHAnsi" w:hAnsiTheme="minorHAnsi" w:cstheme="minorHAnsi"/>
                <w:szCs w:val="20"/>
              </w:rPr>
              <w:t>ypodermoclysis</w:t>
            </w:r>
            <w:r w:rsidR="00AB5FCC" w:rsidRPr="00704A40">
              <w:rPr>
                <w:rFonts w:asciiTheme="minorHAnsi" w:hAnsiTheme="minorHAnsi" w:cstheme="minorHAnsi"/>
                <w:szCs w:val="20"/>
              </w:rPr>
              <w:t>*</w:t>
            </w:r>
          </w:p>
          <w:p w14:paraId="05C59357" w14:textId="42A1CEBA" w:rsidR="006C0863" w:rsidRPr="009F6CF4" w:rsidRDefault="006C0863" w:rsidP="00957D8C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Theme="minorHAnsi" w:hAnsiTheme="minorHAnsi" w:cstheme="minorHAnsi"/>
                <w:sz w:val="16"/>
                <w:szCs w:val="20"/>
              </w:rPr>
              <w:t xml:space="preserve">*Hypodermoclysis is only be used when other means of hydration (i.e. increasing oral intake) have been attempted or are not feasible. </w:t>
            </w:r>
            <w:r w:rsidR="00B431AF" w:rsidRPr="009F6CF4">
              <w:rPr>
                <w:rFonts w:asciiTheme="minorHAnsi" w:hAnsiTheme="minorHAnsi" w:cstheme="minorHAnsi"/>
                <w:sz w:val="16"/>
                <w:szCs w:val="20"/>
              </w:rPr>
              <w:t>H</w:t>
            </w:r>
            <w:r w:rsidRPr="009F6CF4">
              <w:rPr>
                <w:rFonts w:asciiTheme="minorHAnsi" w:hAnsiTheme="minorHAnsi" w:cstheme="minorHAnsi"/>
                <w:sz w:val="16"/>
                <w:szCs w:val="20"/>
              </w:rPr>
              <w:t xml:space="preserve">ypodermoclysis will only be used when it aligns with the resident’s goal of care and any Advance Care Planning (ACP) or Medical Orders Scope of Treatment (MOST) documents </w:t>
            </w:r>
          </w:p>
        </w:tc>
        <w:tc>
          <w:tcPr>
            <w:tcW w:w="2217" w:type="dxa"/>
          </w:tcPr>
          <w:p w14:paraId="23DA338E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4532D2F9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34CE0A41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27595DF6" w14:textId="77777777" w:rsidTr="0021383F">
        <w:tc>
          <w:tcPr>
            <w:tcW w:w="5532" w:type="dxa"/>
          </w:tcPr>
          <w:p w14:paraId="707BC927" w14:textId="6AFD993D" w:rsidR="0063112A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Hydration stations are in use and regularly refre</w:t>
            </w:r>
            <w:r w:rsidR="008B7CE1">
              <w:rPr>
                <w:rFonts w:asciiTheme="minorHAnsi" w:hAnsiTheme="minorHAnsi" w:cstheme="minorHAnsi"/>
                <w:szCs w:val="20"/>
              </w:rPr>
              <w:t>shed throughout the care home</w:t>
            </w:r>
          </w:p>
          <w:p w14:paraId="5F1B1282" w14:textId="77777777" w:rsidR="0063112A" w:rsidRPr="008B7CE1" w:rsidRDefault="00970949" w:rsidP="008B7CE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w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>ater and/or other cool, non-alcoholic, non-caffeinated beverages are being offered to residents and staff regularly through all shifts</w:t>
            </w:r>
          </w:p>
          <w:p w14:paraId="18F5B698" w14:textId="4DE2D51B" w:rsidR="0063112A" w:rsidRPr="008B7CE1" w:rsidRDefault="008B7CE1" w:rsidP="008B7CE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t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>here is an appropriate amount of hydration station supplies and replenish as needed</w:t>
            </w:r>
          </w:p>
          <w:p w14:paraId="52FEBC22" w14:textId="77777777" w:rsidR="0063112A" w:rsidRPr="008B7CE1" w:rsidRDefault="00970949" w:rsidP="008B7CE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p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>roactively offer hydration during medication administration and daily care</w:t>
            </w:r>
          </w:p>
          <w:p w14:paraId="417C1683" w14:textId="77777777" w:rsidR="0063112A" w:rsidRPr="008B7CE1" w:rsidRDefault="00970949" w:rsidP="008B7CE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u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 xml:space="preserve">se a documented </w:t>
            </w:r>
            <w:r w:rsidR="0063112A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schedule for hydration rounds </w:t>
            </w:r>
          </w:p>
          <w:p w14:paraId="4F01A325" w14:textId="77777777" w:rsidR="0063112A" w:rsidRPr="008B7CE1" w:rsidRDefault="00970949" w:rsidP="008B7CE1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0"/>
                <w:lang w:val="en-CA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s</w:t>
            </w:r>
            <w:r w:rsidR="0063112A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elf-serve beverage stations are available in common area(s)</w:t>
            </w:r>
          </w:p>
        </w:tc>
        <w:tc>
          <w:tcPr>
            <w:tcW w:w="2217" w:type="dxa"/>
          </w:tcPr>
          <w:p w14:paraId="49CFF5BE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B01511F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2EBF3C5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23D7DB99" w14:textId="77777777" w:rsidTr="0021383F">
        <w:tc>
          <w:tcPr>
            <w:tcW w:w="5532" w:type="dxa"/>
          </w:tcPr>
          <w:p w14:paraId="00139874" w14:textId="77777777" w:rsidR="0063112A" w:rsidRPr="008B7CE1" w:rsidRDefault="00B431AF" w:rsidP="008B7CE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M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 xml:space="preserve">enu changes </w:t>
            </w:r>
            <w:r w:rsidRPr="008B7CE1">
              <w:rPr>
                <w:rFonts w:asciiTheme="minorHAnsi" w:hAnsiTheme="minorHAnsi" w:cstheme="minorHAnsi"/>
                <w:szCs w:val="20"/>
              </w:rPr>
              <w:t>have been implemented</w:t>
            </w:r>
          </w:p>
        </w:tc>
        <w:tc>
          <w:tcPr>
            <w:tcW w:w="2217" w:type="dxa"/>
          </w:tcPr>
          <w:p w14:paraId="568B51FB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5834331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D98A12B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6E13E515" w14:textId="77777777" w:rsidTr="0021383F">
        <w:tc>
          <w:tcPr>
            <w:tcW w:w="5532" w:type="dxa"/>
          </w:tcPr>
          <w:p w14:paraId="68DA84E3" w14:textId="77777777" w:rsidR="0063112A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 xml:space="preserve">Recreation plans have been </w:t>
            </w:r>
            <w:r w:rsidR="00A036CD" w:rsidRPr="008B7CE1">
              <w:rPr>
                <w:rFonts w:asciiTheme="minorHAnsi" w:hAnsiTheme="minorHAnsi" w:cstheme="minorHAnsi"/>
                <w:szCs w:val="20"/>
              </w:rPr>
              <w:t>adjusted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0A585E" w:rsidRPr="008B7CE1">
              <w:rPr>
                <w:rFonts w:asciiTheme="minorHAnsi" w:hAnsiTheme="minorHAnsi" w:cstheme="minorHAnsi"/>
                <w:szCs w:val="20"/>
              </w:rPr>
              <w:t>f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>actor in the need fo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r air-conditioned transportation</w:t>
            </w:r>
            <w:r w:rsidRPr="008B7CE1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2217" w:type="dxa"/>
          </w:tcPr>
          <w:p w14:paraId="037E36D2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4CAA9995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2946DB82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20081706" w14:textId="77777777" w:rsidTr="0021383F">
        <w:tc>
          <w:tcPr>
            <w:tcW w:w="5532" w:type="dxa"/>
          </w:tcPr>
          <w:p w14:paraId="6588D488" w14:textId="77777777" w:rsidR="0063112A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S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 xml:space="preserve">upplies for cooling and hypodermoclysis are 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available.  If not available, supplies are reordered.  </w:t>
            </w:r>
          </w:p>
        </w:tc>
        <w:tc>
          <w:tcPr>
            <w:tcW w:w="2217" w:type="dxa"/>
          </w:tcPr>
          <w:p w14:paraId="0968F891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72A738E3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5997CC1D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63112A" w:rsidRPr="009F6CF4" w14:paraId="2F9A465B" w14:textId="77777777" w:rsidTr="0021383F">
        <w:tc>
          <w:tcPr>
            <w:tcW w:w="5532" w:type="dxa"/>
          </w:tcPr>
          <w:p w14:paraId="07547A01" w14:textId="2D232F0A" w:rsidR="00AB5FCC" w:rsidRPr="009F6CF4" w:rsidRDefault="00B431AF" w:rsidP="00AB5FCC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 xml:space="preserve">Temperature in 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 xml:space="preserve">medication room does not present any risk to the integrity 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or stability of the </w:t>
            </w:r>
            <w:r w:rsidR="0063112A" w:rsidRPr="008B7CE1">
              <w:rPr>
                <w:rFonts w:asciiTheme="minorHAnsi" w:hAnsiTheme="minorHAnsi" w:cstheme="minorHAnsi"/>
                <w:szCs w:val="20"/>
              </w:rPr>
              <w:t>pharmaceuticals</w:t>
            </w:r>
          </w:p>
        </w:tc>
        <w:tc>
          <w:tcPr>
            <w:tcW w:w="2217" w:type="dxa"/>
          </w:tcPr>
          <w:p w14:paraId="2B76E779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19E92F7A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5043CB0F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  <w:p w14:paraId="07459315" w14:textId="77777777" w:rsidR="003E3ADD" w:rsidRPr="009F6CF4" w:rsidRDefault="003E3ADD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  <w:p w14:paraId="2BA226A1" w14:textId="68AC1515" w:rsidR="003E3ADD" w:rsidRPr="009F6CF4" w:rsidRDefault="003E3ADD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  <w:p w14:paraId="17AD93B2" w14:textId="77777777" w:rsidR="003E3ADD" w:rsidRPr="009F6CF4" w:rsidRDefault="003E3ADD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</w:tbl>
    <w:p w14:paraId="149C1494" w14:textId="77777777" w:rsidR="008B7CE1" w:rsidRDefault="008B7CE1">
      <w:r>
        <w:rPr>
          <w:b/>
          <w:bCs/>
          <w:i/>
          <w:iCs/>
        </w:rPr>
        <w:br w:type="page"/>
      </w:r>
    </w:p>
    <w:tbl>
      <w:tblPr>
        <w:tblStyle w:val="TableGrid"/>
        <w:tblW w:w="10361" w:type="dxa"/>
        <w:tblInd w:w="-147" w:type="dxa"/>
        <w:tblLook w:val="04A0" w:firstRow="1" w:lastRow="0" w:firstColumn="1" w:lastColumn="0" w:noHBand="0" w:noVBand="1"/>
      </w:tblPr>
      <w:tblGrid>
        <w:gridCol w:w="5532"/>
        <w:gridCol w:w="2217"/>
        <w:gridCol w:w="2612"/>
      </w:tblGrid>
      <w:tr w:rsidR="00CB5A84" w:rsidRPr="009F6CF4" w14:paraId="043016E7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12EF45D0" w14:textId="2DBF07D4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lastRenderedPageBreak/>
              <w:t>Clinical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9AEEC2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shd w:val="clear" w:color="auto" w:fill="BFBFBF" w:themeFill="background1" w:themeFillShade="BF"/>
          </w:tcPr>
          <w:p w14:paraId="035E8887" w14:textId="77777777" w:rsidR="00CB5A84" w:rsidRPr="009F6CF4" w:rsidRDefault="0063112A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Actions to be taken</w:t>
            </w:r>
          </w:p>
        </w:tc>
      </w:tr>
      <w:tr w:rsidR="00CB5A84" w:rsidRPr="009F6CF4" w14:paraId="6A341481" w14:textId="77777777" w:rsidTr="0021383F">
        <w:tc>
          <w:tcPr>
            <w:tcW w:w="5532" w:type="dxa"/>
            <w:tcBorders>
              <w:right w:val="nil"/>
            </w:tcBorders>
            <w:shd w:val="clear" w:color="auto" w:fill="D9D9D9" w:themeFill="background1" w:themeFillShade="D9"/>
          </w:tcPr>
          <w:p w14:paraId="1114FA58" w14:textId="77777777" w:rsidR="00CB5A84" w:rsidRPr="009F6CF4" w:rsidRDefault="00CB5A84" w:rsidP="00A63F0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F6CF4">
              <w:rPr>
                <w:rFonts w:asciiTheme="minorHAnsi" w:hAnsiTheme="minorHAnsi" w:cstheme="minorHAnsi"/>
                <w:b/>
                <w:szCs w:val="20"/>
              </w:rPr>
              <w:t>Resident Considerations</w:t>
            </w:r>
          </w:p>
        </w:tc>
        <w:tc>
          <w:tcPr>
            <w:tcW w:w="22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DE4B5B7" w14:textId="77777777" w:rsidR="00CB5A84" w:rsidRPr="009F6CF4" w:rsidRDefault="00CB5A84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D9D9D9" w:themeFill="background1" w:themeFillShade="D9"/>
          </w:tcPr>
          <w:p w14:paraId="66204FF1" w14:textId="77777777" w:rsidR="00CB5A84" w:rsidRPr="009F6CF4" w:rsidRDefault="00CB5A84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B5A84" w:rsidRPr="009F6CF4" w14:paraId="2CD270D3" w14:textId="77777777" w:rsidTr="0021383F">
        <w:tc>
          <w:tcPr>
            <w:tcW w:w="5532" w:type="dxa"/>
          </w:tcPr>
          <w:p w14:paraId="1264B6A6" w14:textId="77777777" w:rsidR="00CB5A84" w:rsidRPr="00957D8C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957D8C">
              <w:rPr>
                <w:rFonts w:asciiTheme="minorHAnsi" w:hAnsiTheme="minorHAnsi" w:cstheme="minorHAnsi"/>
                <w:szCs w:val="20"/>
              </w:rPr>
              <w:t xml:space="preserve">Residents are assessed for </w:t>
            </w:r>
            <w:r w:rsidR="00E16377" w:rsidRPr="00957D8C">
              <w:rPr>
                <w:rFonts w:asciiTheme="minorHAnsi" w:hAnsiTheme="minorHAnsi" w:cstheme="minorHAnsi"/>
                <w:szCs w:val="20"/>
              </w:rPr>
              <w:t>symptoms</w:t>
            </w:r>
            <w:r w:rsidR="00C052B1" w:rsidRPr="00957D8C">
              <w:rPr>
                <w:rFonts w:asciiTheme="minorHAnsi" w:hAnsiTheme="minorHAnsi" w:cstheme="minorHAnsi"/>
                <w:szCs w:val="20"/>
              </w:rPr>
              <w:t xml:space="preserve"> of heat illness while completing regular </w:t>
            </w:r>
            <w:r w:rsidR="00E16377" w:rsidRPr="00957D8C">
              <w:rPr>
                <w:rFonts w:asciiTheme="minorHAnsi" w:hAnsiTheme="minorHAnsi" w:cstheme="minorHAnsi"/>
                <w:szCs w:val="20"/>
              </w:rPr>
              <w:t xml:space="preserve">resident </w:t>
            </w:r>
            <w:r w:rsidR="00C052B1" w:rsidRPr="00957D8C">
              <w:rPr>
                <w:rFonts w:asciiTheme="minorHAnsi" w:hAnsiTheme="minorHAnsi" w:cstheme="minorHAnsi"/>
                <w:szCs w:val="20"/>
              </w:rPr>
              <w:t>assessments</w:t>
            </w:r>
            <w:r w:rsidR="00E16377" w:rsidRPr="00957D8C">
              <w:rPr>
                <w:rFonts w:asciiTheme="minorHAnsi" w:hAnsiTheme="minorHAnsi" w:cstheme="minorHAnsi"/>
                <w:szCs w:val="20"/>
              </w:rPr>
              <w:t>.</w:t>
            </w:r>
            <w:r w:rsidR="00CB5A84" w:rsidRPr="00957D8C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 </w:t>
            </w:r>
            <w:r w:rsidR="00E16377" w:rsidRPr="00957D8C">
              <w:rPr>
                <w:rFonts w:asciiTheme="minorHAnsi" w:eastAsia="Arial" w:hAnsiTheme="minorHAnsi" w:cstheme="minorHAnsi"/>
                <w:szCs w:val="20"/>
                <w:lang w:val="en-CA"/>
              </w:rPr>
              <w:t xml:space="preserve">Checks should </w:t>
            </w:r>
            <w:r w:rsidR="00CB5A84" w:rsidRPr="00957D8C">
              <w:rPr>
                <w:rFonts w:asciiTheme="minorHAnsi" w:eastAsia="Arial" w:hAnsiTheme="minorHAnsi" w:cstheme="minorHAnsi"/>
                <w:szCs w:val="20"/>
                <w:lang w:val="en-CA"/>
              </w:rPr>
              <w:t>include:</w:t>
            </w:r>
          </w:p>
          <w:p w14:paraId="243ED8B6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szCs w:val="20"/>
              </w:rPr>
              <w:t>c</w:t>
            </w:r>
            <w:r w:rsidR="00CB5A84" w:rsidRPr="00957D8C">
              <w:rPr>
                <w:rFonts w:asciiTheme="minorHAnsi" w:eastAsia="Arial" w:hAnsiTheme="minorHAnsi" w:cstheme="minorHAnsi"/>
                <w:szCs w:val="20"/>
              </w:rPr>
              <w:t xml:space="preserve">hanges in oral cavity – insufficient saliva or unusual dry mouth, difficulty speaking   and/or swallowing, nausea and vomiting </w:t>
            </w:r>
          </w:p>
          <w:p w14:paraId="4D615721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szCs w:val="20"/>
              </w:rPr>
              <w:t>c</w:t>
            </w:r>
            <w:r w:rsidR="00CB5A84" w:rsidRPr="00957D8C">
              <w:rPr>
                <w:rFonts w:asciiTheme="minorHAnsi" w:eastAsia="Arial" w:hAnsiTheme="minorHAnsi" w:cstheme="minorHAnsi"/>
                <w:szCs w:val="20"/>
              </w:rPr>
              <w:t xml:space="preserve">hanges in behavior – headaches, unusual fatigue, sleepiness, weakness </w:t>
            </w:r>
          </w:p>
          <w:p w14:paraId="2A584655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szCs w:val="20"/>
              </w:rPr>
              <w:t>s</w:t>
            </w:r>
            <w:r w:rsidR="00CB5A84" w:rsidRPr="00957D8C">
              <w:rPr>
                <w:rFonts w:asciiTheme="minorHAnsi" w:eastAsia="Arial" w:hAnsiTheme="minorHAnsi" w:cstheme="minorHAnsi"/>
                <w:szCs w:val="20"/>
              </w:rPr>
              <w:t xml:space="preserve">kin moisture – signs of heat rash, fungal rash </w:t>
            </w:r>
          </w:p>
          <w:p w14:paraId="44B5D0D1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szCs w:val="20"/>
              </w:rPr>
              <w:t>v</w:t>
            </w:r>
            <w:r w:rsidR="00CB5A84" w:rsidRPr="00957D8C">
              <w:rPr>
                <w:rFonts w:asciiTheme="minorHAnsi" w:eastAsia="Arial" w:hAnsiTheme="minorHAnsi" w:cstheme="minorHAnsi"/>
                <w:szCs w:val="20"/>
              </w:rPr>
              <w:t>ital signs – temp, heart rate, blood pressure</w:t>
            </w:r>
          </w:p>
          <w:p w14:paraId="06161D6C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szCs w:val="20"/>
              </w:rPr>
              <w:t>d</w:t>
            </w:r>
            <w:r w:rsidR="00CB5A84" w:rsidRPr="00957D8C">
              <w:rPr>
                <w:rFonts w:asciiTheme="minorHAnsi" w:eastAsia="Arial" w:hAnsiTheme="minorHAnsi" w:cstheme="minorHAnsi"/>
                <w:szCs w:val="20"/>
              </w:rPr>
              <w:t xml:space="preserve">ifficulty breathing </w:t>
            </w:r>
          </w:p>
          <w:p w14:paraId="137D559E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szCs w:val="20"/>
              </w:rPr>
              <w:t>c</w:t>
            </w:r>
            <w:r w:rsidR="00CB5A84" w:rsidRPr="00957D8C">
              <w:rPr>
                <w:rFonts w:asciiTheme="minorHAnsi" w:eastAsia="Arial" w:hAnsiTheme="minorHAnsi" w:cstheme="minorHAnsi"/>
                <w:szCs w:val="20"/>
              </w:rPr>
              <w:t xml:space="preserve">hanges in level of responsiveness </w:t>
            </w:r>
          </w:p>
          <w:p w14:paraId="05F1D37B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c</w:t>
            </w:r>
            <w:r w:rsidR="00CB5A84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hanges in food/fluid intake </w:t>
            </w:r>
            <w:r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are recorded and reported. d</w:t>
            </w:r>
            <w:r w:rsidR="00CB5A84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ietitian is consulted as required.</w:t>
            </w:r>
          </w:p>
          <w:p w14:paraId="08D933A6" w14:textId="77777777" w:rsidR="00CB5A84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r</w:t>
            </w:r>
            <w:r w:rsidR="00CB5A84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esident output is monitored and recorded (e.g. voiding times or number of soiled pads)</w:t>
            </w:r>
          </w:p>
          <w:p w14:paraId="42489B8D" w14:textId="77777777" w:rsidR="006C0863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a</w:t>
            </w:r>
            <w:r w:rsidR="006C0863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ssess residents for dehydration risk – refer to FH document for UTI, Appendix H</w:t>
            </w:r>
          </w:p>
          <w:p w14:paraId="191E5000" w14:textId="4F3543F3" w:rsidR="006C0863" w:rsidRPr="00957D8C" w:rsidRDefault="000A585E" w:rsidP="008B7CE1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i</w:t>
            </w:r>
            <w:r w:rsidR="006C0863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dentify and plan to care for residents with heat-related </w:t>
            </w:r>
            <w:r w:rsidR="00957D8C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illness in long term care homes</w:t>
            </w:r>
          </w:p>
          <w:p w14:paraId="5247B693" w14:textId="77777777" w:rsidR="00CB5A84" w:rsidRPr="00957D8C" w:rsidRDefault="002C0DAE" w:rsidP="006C0863">
            <w:pPr>
              <w:rPr>
                <w:rFonts w:asciiTheme="minorHAnsi" w:hAnsiTheme="minorHAnsi" w:cstheme="minorHAnsi"/>
                <w:szCs w:val="20"/>
              </w:rPr>
            </w:pPr>
            <w:r w:rsidRPr="00957D8C">
              <w:rPr>
                <w:rFonts w:asciiTheme="minorHAnsi" w:hAnsiTheme="minorHAnsi" w:cstheme="minorHAnsi"/>
                <w:sz w:val="16"/>
                <w:szCs w:val="20"/>
              </w:rPr>
              <w:t>Monitor, evaluate and reassess fluid requirements as needed based on signs and symptoms in all residents with a particular focus on those assessed as being at high risk, including residents receiving enteral nutritional therapy, Thickened fluids, fluid restrictions, and those residents who require assi</w:t>
            </w:r>
            <w:r w:rsidR="00AB5FCC" w:rsidRPr="00957D8C">
              <w:rPr>
                <w:rFonts w:asciiTheme="minorHAnsi" w:hAnsiTheme="minorHAnsi" w:cstheme="minorHAnsi"/>
                <w:sz w:val="16"/>
                <w:szCs w:val="20"/>
              </w:rPr>
              <w:t>stance with eating and drinking</w:t>
            </w:r>
          </w:p>
        </w:tc>
        <w:tc>
          <w:tcPr>
            <w:tcW w:w="2217" w:type="dxa"/>
          </w:tcPr>
          <w:p w14:paraId="117736B9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72C1907A" w14:textId="77777777" w:rsidR="00CB5A84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  <w:r w:rsidR="00656748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612" w:type="dxa"/>
          </w:tcPr>
          <w:p w14:paraId="2DBF0D7D" w14:textId="77777777" w:rsidR="00CB5A84" w:rsidRPr="009F6CF4" w:rsidRDefault="00CB5A84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31AF" w:rsidRPr="009F6CF4" w14:paraId="1BE68267" w14:textId="77777777" w:rsidTr="0021383F">
        <w:tc>
          <w:tcPr>
            <w:tcW w:w="5532" w:type="dxa"/>
          </w:tcPr>
          <w:p w14:paraId="4D5E7056" w14:textId="77777777" w:rsidR="00B431AF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Plan is implemented to ensure that the highest risk residents are assessed more frequently.</w:t>
            </w:r>
          </w:p>
        </w:tc>
        <w:tc>
          <w:tcPr>
            <w:tcW w:w="2217" w:type="dxa"/>
          </w:tcPr>
          <w:p w14:paraId="2FC996E1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1CA32C1B" w14:textId="77777777" w:rsidR="00B431AF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B62F1B3" w14:textId="77777777" w:rsidR="00B431AF" w:rsidRPr="009F6CF4" w:rsidRDefault="00B431AF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9F6CF4" w14:paraId="69B3A4E8" w14:textId="77777777" w:rsidTr="0021383F">
        <w:tc>
          <w:tcPr>
            <w:tcW w:w="5532" w:type="dxa"/>
          </w:tcPr>
          <w:p w14:paraId="7C22E8CE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C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are team members are following updated care plans (which have been updated for heat related illness) goals of care</w:t>
            </w:r>
          </w:p>
        </w:tc>
        <w:tc>
          <w:tcPr>
            <w:tcW w:w="2217" w:type="dxa"/>
          </w:tcPr>
          <w:p w14:paraId="3AC175E5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09A7893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02F2C34E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9F6CF4" w14:paraId="5AA22B46" w14:textId="77777777" w:rsidTr="0021383F">
        <w:tc>
          <w:tcPr>
            <w:tcW w:w="5532" w:type="dxa"/>
          </w:tcPr>
          <w:p w14:paraId="33D89E83" w14:textId="77777777" w:rsidR="00D63D05" w:rsidRPr="008B7CE1" w:rsidRDefault="00B431AF" w:rsidP="008B7CE1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H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 xml:space="preserve">eat-related information is shared during all shift changes. Implement additional huddles </w:t>
            </w:r>
            <w:r w:rsidR="00FD40FD" w:rsidRPr="008B7CE1">
              <w:rPr>
                <w:rFonts w:asciiTheme="minorHAnsi" w:hAnsiTheme="minorHAnsi" w:cstheme="minorHAnsi"/>
                <w:szCs w:val="20"/>
              </w:rPr>
              <w:t>as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required</w:t>
            </w:r>
          </w:p>
        </w:tc>
        <w:tc>
          <w:tcPr>
            <w:tcW w:w="2217" w:type="dxa"/>
          </w:tcPr>
          <w:p w14:paraId="2DC4F6AE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038609AF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80A4E5D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9F6CF4" w14:paraId="1C25D9CA" w14:textId="77777777" w:rsidTr="0021383F">
        <w:tc>
          <w:tcPr>
            <w:tcW w:w="5532" w:type="dxa"/>
          </w:tcPr>
          <w:p w14:paraId="33086769" w14:textId="77777777" w:rsidR="00D63D05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>R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 xml:space="preserve">esidents </w:t>
            </w: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 xml:space="preserve">are rotated 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>through cooling zones using a documented schedule</w:t>
            </w:r>
          </w:p>
        </w:tc>
        <w:tc>
          <w:tcPr>
            <w:tcW w:w="2217" w:type="dxa"/>
          </w:tcPr>
          <w:p w14:paraId="37591802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7057F235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19219836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9F6CF4" w14:paraId="559174B2" w14:textId="77777777" w:rsidTr="0021383F">
        <w:tc>
          <w:tcPr>
            <w:tcW w:w="5532" w:type="dxa"/>
          </w:tcPr>
          <w:p w14:paraId="5948538F" w14:textId="77777777" w:rsidR="00D63D05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lastRenderedPageBreak/>
              <w:t>R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esidents are offered wet cooling cloths and misting as needed</w:t>
            </w:r>
          </w:p>
        </w:tc>
        <w:tc>
          <w:tcPr>
            <w:tcW w:w="2217" w:type="dxa"/>
          </w:tcPr>
          <w:p w14:paraId="2FE36458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1B99BC3B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296FEF7D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9F6CF4" w14:paraId="5890119B" w14:textId="77777777" w:rsidTr="0021383F">
        <w:tc>
          <w:tcPr>
            <w:tcW w:w="5532" w:type="dxa"/>
          </w:tcPr>
          <w:p w14:paraId="1B61F294" w14:textId="77777777" w:rsidR="00D63D05" w:rsidRPr="00957D8C" w:rsidRDefault="00B431AF" w:rsidP="00957D8C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>R</w:t>
            </w:r>
            <w:r w:rsidR="00D63D05" w:rsidRPr="00957D8C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>esidents are being offered additional fluids through hydration stations, as well as alternatives such as fruit, popsicles, ice chips, and Jell-O. Fluids are thickened as per resident care needs</w:t>
            </w:r>
          </w:p>
        </w:tc>
        <w:tc>
          <w:tcPr>
            <w:tcW w:w="2217" w:type="dxa"/>
          </w:tcPr>
          <w:p w14:paraId="1AD5E7CF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2ACA4103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7194DBDC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112A" w:rsidRPr="009F6CF4" w14:paraId="30DD283D" w14:textId="77777777" w:rsidTr="0021383F">
        <w:tc>
          <w:tcPr>
            <w:tcW w:w="5532" w:type="dxa"/>
          </w:tcPr>
          <w:p w14:paraId="0163028B" w14:textId="77777777" w:rsidR="0063112A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 xml:space="preserve">Families are encouraged to 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  <w:t>take residents to cooler environments off site</w:t>
            </w:r>
          </w:p>
        </w:tc>
        <w:tc>
          <w:tcPr>
            <w:tcW w:w="2217" w:type="dxa"/>
          </w:tcPr>
          <w:p w14:paraId="5921E2AF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73BC8FE0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769D0D3C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112A" w:rsidRPr="009F6CF4" w14:paraId="44CA9129" w14:textId="77777777" w:rsidTr="0021383F">
        <w:tc>
          <w:tcPr>
            <w:tcW w:w="5532" w:type="dxa"/>
          </w:tcPr>
          <w:p w14:paraId="2326A1AA" w14:textId="77777777" w:rsidR="0063112A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R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esidents who choose to go outside have access to shaded areas</w:t>
            </w:r>
          </w:p>
        </w:tc>
        <w:tc>
          <w:tcPr>
            <w:tcW w:w="2217" w:type="dxa"/>
          </w:tcPr>
          <w:p w14:paraId="4CAD4B4A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Pr="009F6CF4">
              <w:rPr>
                <w:rFonts w:asciiTheme="minorHAnsi" w:hAnsiTheme="minorHAnsi" w:cstheme="minorHAnsi"/>
                <w:szCs w:val="20"/>
              </w:rPr>
              <w:t>N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o   </w:t>
            </w:r>
          </w:p>
          <w:p w14:paraId="226DD858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54CD245A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112A" w:rsidRPr="009F6CF4" w14:paraId="7E2C1D98" w14:textId="77777777" w:rsidTr="0021383F">
        <w:tc>
          <w:tcPr>
            <w:tcW w:w="5532" w:type="dxa"/>
          </w:tcPr>
          <w:p w14:paraId="4BB95253" w14:textId="77777777" w:rsidR="0063112A" w:rsidRPr="008B7CE1" w:rsidRDefault="00B431AF" w:rsidP="008B7CE1">
            <w:pPr>
              <w:rPr>
                <w:rFonts w:asciiTheme="minorHAnsi" w:hAnsiTheme="minorHAnsi" w:cstheme="minorHAnsi"/>
                <w:color w:val="000000" w:themeColor="text1"/>
                <w:szCs w:val="20"/>
                <w:lang w:val="en-CA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R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esidents to wear hats and sunglasses when outside</w:t>
            </w:r>
          </w:p>
        </w:tc>
        <w:tc>
          <w:tcPr>
            <w:tcW w:w="2217" w:type="dxa"/>
          </w:tcPr>
          <w:p w14:paraId="5C754007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51E9024D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1231BE67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112A" w:rsidRPr="009F6CF4" w14:paraId="00EECA72" w14:textId="77777777" w:rsidTr="0021383F">
        <w:tc>
          <w:tcPr>
            <w:tcW w:w="5532" w:type="dxa"/>
          </w:tcPr>
          <w:p w14:paraId="5F45FBA6" w14:textId="77777777" w:rsidR="0063112A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R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ecreation staff are observing and monitoring residents frequently for heat exhaustion and overheating, consulting with nursing staff as needed</w:t>
            </w:r>
          </w:p>
        </w:tc>
        <w:tc>
          <w:tcPr>
            <w:tcW w:w="2217" w:type="dxa"/>
          </w:tcPr>
          <w:p w14:paraId="30E0063F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01CE588" w14:textId="77777777" w:rsidR="0063112A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N/A </w:t>
            </w:r>
          </w:p>
        </w:tc>
        <w:tc>
          <w:tcPr>
            <w:tcW w:w="2612" w:type="dxa"/>
          </w:tcPr>
          <w:p w14:paraId="36FEB5B0" w14:textId="77777777" w:rsidR="0063112A" w:rsidRPr="009F6CF4" w:rsidRDefault="0063112A" w:rsidP="00A63F05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B5A84" w:rsidRPr="009F6CF4" w14:paraId="10BFCE29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37830B3C" w14:textId="77777777" w:rsidR="00CB5A84" w:rsidRPr="009F6CF4" w:rsidRDefault="00CB5A84" w:rsidP="00A63F05">
            <w:pPr>
              <w:rPr>
                <w:rFonts w:asciiTheme="minorHAnsi" w:hAnsiTheme="minorHAnsi" w:cstheme="minorHAnsi"/>
                <w:b/>
                <w:bCs/>
                <w:szCs w:val="20"/>
                <w:highlight w:val="yellow"/>
              </w:rPr>
            </w:pPr>
            <w:r w:rsidRPr="009F6CF4">
              <w:rPr>
                <w:rFonts w:asciiTheme="minorHAnsi" w:hAnsiTheme="minorHAnsi" w:cstheme="minorHAnsi"/>
                <w:b/>
                <w:bCs/>
                <w:szCs w:val="20"/>
              </w:rPr>
              <w:t>Staff Considerations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14:paraId="2FA1C668" w14:textId="77777777" w:rsidR="00CB5A84" w:rsidRPr="009F6CF4" w:rsidRDefault="00D63D05" w:rsidP="00A63F0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CF4">
              <w:rPr>
                <w:rFonts w:asciiTheme="minorHAnsi" w:hAnsiTheme="minorHAnsi" w:cstheme="minorHAnsi"/>
                <w:b/>
                <w:bCs/>
                <w:szCs w:val="20"/>
              </w:rPr>
              <w:t>Progress</w:t>
            </w:r>
          </w:p>
        </w:tc>
        <w:tc>
          <w:tcPr>
            <w:tcW w:w="2612" w:type="dxa"/>
            <w:shd w:val="clear" w:color="auto" w:fill="BFBFBF" w:themeFill="background1" w:themeFillShade="BF"/>
          </w:tcPr>
          <w:p w14:paraId="7D5F1261" w14:textId="77777777" w:rsidR="00CB5A84" w:rsidRPr="009F6CF4" w:rsidRDefault="00D63D05" w:rsidP="00A63F05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9F6CF4">
              <w:rPr>
                <w:rFonts w:asciiTheme="minorHAnsi" w:hAnsiTheme="minorHAnsi" w:cstheme="minorHAnsi"/>
                <w:b/>
                <w:bCs/>
                <w:szCs w:val="20"/>
              </w:rPr>
              <w:t>Actions to be taken</w:t>
            </w:r>
          </w:p>
        </w:tc>
      </w:tr>
      <w:tr w:rsidR="00CB5A84" w:rsidRPr="009F6CF4" w14:paraId="70FE580F" w14:textId="77777777" w:rsidTr="0021383F">
        <w:tc>
          <w:tcPr>
            <w:tcW w:w="5532" w:type="dxa"/>
          </w:tcPr>
          <w:p w14:paraId="30FC8B74" w14:textId="77777777" w:rsidR="002C0DAE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S</w:t>
            </w:r>
            <w:r w:rsidR="00CB5A84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taff are encouraged to drink fluids and extra fluids are easily accessible</w:t>
            </w:r>
          </w:p>
        </w:tc>
        <w:tc>
          <w:tcPr>
            <w:tcW w:w="2217" w:type="dxa"/>
          </w:tcPr>
          <w:p w14:paraId="5D1BD208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51F6FA1E" w14:textId="77777777" w:rsidR="00CB5A84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30D7AA69" w14:textId="77777777" w:rsidR="00CB5A84" w:rsidRPr="009F6CF4" w:rsidRDefault="00CB5A84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7830CA31" w14:textId="77777777" w:rsidTr="0021383F">
        <w:tc>
          <w:tcPr>
            <w:tcW w:w="5532" w:type="dxa"/>
          </w:tcPr>
          <w:p w14:paraId="5CD1D02E" w14:textId="77777777" w:rsidR="00D63D05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S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taff </w:t>
            </w: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are permitted 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to wear cooler, lighter clothing or uniforms at work (if applicable)</w:t>
            </w:r>
          </w:p>
        </w:tc>
        <w:tc>
          <w:tcPr>
            <w:tcW w:w="2217" w:type="dxa"/>
          </w:tcPr>
          <w:p w14:paraId="14A2F4FB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2908FCCE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7196D064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127FA30D" w14:textId="77777777" w:rsidTr="0021383F">
        <w:tc>
          <w:tcPr>
            <w:tcW w:w="5532" w:type="dxa"/>
          </w:tcPr>
          <w:p w14:paraId="4AD9ADFA" w14:textId="77777777" w:rsidR="00D63D05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Temperature in staff break rooms is assessed for comfort</w:t>
            </w:r>
          </w:p>
        </w:tc>
        <w:tc>
          <w:tcPr>
            <w:tcW w:w="2217" w:type="dxa"/>
          </w:tcPr>
          <w:p w14:paraId="167E5DBA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507624B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34FF1C98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01F7CA9F" w14:textId="77777777" w:rsidTr="0021383F">
        <w:tc>
          <w:tcPr>
            <w:tcW w:w="5532" w:type="dxa"/>
          </w:tcPr>
          <w:p w14:paraId="332B8BB2" w14:textId="000483AC" w:rsidR="00D63D05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 w:eastAsia="en-US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S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taff </w:t>
            </w: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are offered 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PPE “breaks” during extreme heat events (i</w:t>
            </w:r>
            <w:r w:rsidR="00957D8C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.</w:t>
            </w:r>
            <w:bookmarkStart w:id="0" w:name="_GoBack"/>
            <w:bookmarkEnd w:id="0"/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e. remove medical mask when it is safe to do so)</w:t>
            </w:r>
          </w:p>
        </w:tc>
        <w:tc>
          <w:tcPr>
            <w:tcW w:w="2217" w:type="dxa"/>
          </w:tcPr>
          <w:p w14:paraId="062EBF50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166BAA9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D072C0D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5111FA7A" w14:textId="77777777" w:rsidTr="0021383F">
        <w:tc>
          <w:tcPr>
            <w:tcW w:w="5532" w:type="dxa"/>
          </w:tcPr>
          <w:p w14:paraId="41F6FDF3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S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taff </w:t>
            </w: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are aware of 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employee resources to cope with heat e.g. wellness website, posters, fact sheets etc.</w:t>
            </w:r>
          </w:p>
        </w:tc>
        <w:tc>
          <w:tcPr>
            <w:tcW w:w="2217" w:type="dxa"/>
          </w:tcPr>
          <w:p w14:paraId="5772F862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458D4813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48A21919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6259A930" w14:textId="77777777" w:rsidTr="0021383F">
        <w:tc>
          <w:tcPr>
            <w:tcW w:w="5532" w:type="dxa"/>
          </w:tcPr>
          <w:p w14:paraId="1F61AF5D" w14:textId="77777777" w:rsidR="00D63D05" w:rsidRPr="008B7CE1" w:rsidRDefault="00B431AF" w:rsidP="008B7CE1">
            <w:p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 xml:space="preserve">Staff are monitoring 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resident responses to changes in care plan and daily routine</w:t>
            </w:r>
          </w:p>
          <w:p w14:paraId="19827F29" w14:textId="77777777" w:rsidR="00D63D05" w:rsidRPr="008B7CE1" w:rsidRDefault="00214262" w:rsidP="008B7CE1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a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ny reactions to implementation of emergency plans</w:t>
            </w:r>
          </w:p>
          <w:p w14:paraId="0E076FB0" w14:textId="77777777" w:rsidR="00D63D05" w:rsidRPr="008B7CE1" w:rsidRDefault="00214262" w:rsidP="008B7CE1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n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otify the nurse/team lead if any changes in condition or behavior are observed</w:t>
            </w:r>
          </w:p>
        </w:tc>
        <w:tc>
          <w:tcPr>
            <w:tcW w:w="2217" w:type="dxa"/>
          </w:tcPr>
          <w:p w14:paraId="346EEC1A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734DEFB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BD18F9B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CB5A84" w:rsidRPr="009F6CF4" w14:paraId="5AEBA111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3CACDAF6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Communication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14:paraId="6A5C9E96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b w:val="0"/>
                <w:bCs w:val="0"/>
                <w:iCs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shd w:val="clear" w:color="auto" w:fill="BFBFBF" w:themeFill="background1" w:themeFillShade="BF"/>
          </w:tcPr>
          <w:p w14:paraId="78C3B812" w14:textId="77777777" w:rsidR="00CB5A84" w:rsidRPr="009F6CF4" w:rsidRDefault="0063112A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b w:val="0"/>
                <w:bCs w:val="0"/>
                <w:iCs w:val="0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Actions to be taken</w:t>
            </w:r>
          </w:p>
        </w:tc>
      </w:tr>
      <w:tr w:rsidR="00CB5A84" w:rsidRPr="009F6CF4" w14:paraId="4EAF9D89" w14:textId="77777777" w:rsidTr="0021383F">
        <w:tc>
          <w:tcPr>
            <w:tcW w:w="5532" w:type="dxa"/>
          </w:tcPr>
          <w:p w14:paraId="27FBFF49" w14:textId="77777777" w:rsidR="00CB5A84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lastRenderedPageBreak/>
              <w:t>R</w:t>
            </w:r>
            <w:r w:rsidR="00CB5A84" w:rsidRPr="008B7CE1">
              <w:rPr>
                <w:rFonts w:asciiTheme="minorHAnsi" w:hAnsiTheme="minorHAnsi" w:cstheme="minorHAnsi"/>
                <w:szCs w:val="20"/>
              </w:rPr>
              <w:t xml:space="preserve">esidents, staff, family members and volunteers are kept up-to-date daily on heat event. </w:t>
            </w:r>
          </w:p>
        </w:tc>
        <w:tc>
          <w:tcPr>
            <w:tcW w:w="2217" w:type="dxa"/>
          </w:tcPr>
          <w:p w14:paraId="2E1A5CA7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1A42560C" w14:textId="77777777" w:rsidR="00CB5A84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238601FE" w14:textId="77777777" w:rsidR="00CB5A84" w:rsidRPr="009F6CF4" w:rsidRDefault="00CB5A84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2EFE612C" w14:textId="77777777" w:rsidTr="0021383F">
        <w:tc>
          <w:tcPr>
            <w:tcW w:w="5532" w:type="dxa"/>
          </w:tcPr>
          <w:p w14:paraId="58ED8DA4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R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 xml:space="preserve">esources </w:t>
            </w:r>
            <w:r w:rsidRPr="008B7CE1">
              <w:rPr>
                <w:rFonts w:asciiTheme="minorHAnsi" w:hAnsiTheme="minorHAnsi" w:cstheme="minorHAnsi"/>
                <w:szCs w:val="20"/>
              </w:rPr>
              <w:t>are available in common areas outlining signs and symptoms of heat related illness</w:t>
            </w:r>
          </w:p>
        </w:tc>
        <w:tc>
          <w:tcPr>
            <w:tcW w:w="2217" w:type="dxa"/>
          </w:tcPr>
          <w:p w14:paraId="334D27DF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14F9C9AC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0F3CABC7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30FD7DEB" w14:textId="77777777" w:rsidTr="0021383F">
        <w:tc>
          <w:tcPr>
            <w:tcW w:w="5532" w:type="dxa"/>
          </w:tcPr>
          <w:p w14:paraId="5EF23CF0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 xml:space="preserve">Heat related signage is posted </w:t>
            </w:r>
          </w:p>
        </w:tc>
        <w:tc>
          <w:tcPr>
            <w:tcW w:w="2217" w:type="dxa"/>
          </w:tcPr>
          <w:p w14:paraId="04C03966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5526F0A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5B08B5D1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D63D05" w:rsidRPr="009F6CF4" w14:paraId="209B95EC" w14:textId="77777777" w:rsidTr="0021383F">
        <w:tc>
          <w:tcPr>
            <w:tcW w:w="5532" w:type="dxa"/>
          </w:tcPr>
          <w:p w14:paraId="548A22B3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F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amilies and volunteers contribute to heat event response by:</w:t>
            </w:r>
          </w:p>
          <w:p w14:paraId="12B95F3F" w14:textId="77777777" w:rsidR="00D63D05" w:rsidRPr="008B7CE1" w:rsidRDefault="00214262" w:rsidP="008B7CE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v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isiting more regularly</w:t>
            </w:r>
          </w:p>
          <w:p w14:paraId="397CB4D9" w14:textId="77777777" w:rsidR="00D63D05" w:rsidRPr="008B7CE1" w:rsidRDefault="00214262" w:rsidP="008B7CE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t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aking loved ones out to cooler locations</w:t>
            </w:r>
          </w:p>
        </w:tc>
        <w:tc>
          <w:tcPr>
            <w:tcW w:w="2217" w:type="dxa"/>
          </w:tcPr>
          <w:p w14:paraId="3AA7784D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DD9C642" w14:textId="77777777" w:rsidR="00D63D05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16DEB4AB" w14:textId="77777777" w:rsidR="00D63D05" w:rsidRPr="009F6CF4" w:rsidRDefault="00D63D05" w:rsidP="00A63F05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</w:p>
        </w:tc>
      </w:tr>
      <w:tr w:rsidR="00CB5A84" w:rsidRPr="009F6CF4" w14:paraId="652DB505" w14:textId="77777777" w:rsidTr="0021383F">
        <w:tc>
          <w:tcPr>
            <w:tcW w:w="5532" w:type="dxa"/>
            <w:shd w:val="clear" w:color="auto" w:fill="BFBFBF" w:themeFill="background1" w:themeFillShade="BF"/>
          </w:tcPr>
          <w:p w14:paraId="69D0C959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Education</w:t>
            </w:r>
          </w:p>
        </w:tc>
        <w:tc>
          <w:tcPr>
            <w:tcW w:w="2217" w:type="dxa"/>
            <w:shd w:val="clear" w:color="auto" w:fill="BFBFBF" w:themeFill="background1" w:themeFillShade="BF"/>
          </w:tcPr>
          <w:p w14:paraId="09CB6576" w14:textId="77777777" w:rsidR="00CB5A84" w:rsidRPr="009F6CF4" w:rsidRDefault="00CB5A84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Progress</w:t>
            </w:r>
          </w:p>
        </w:tc>
        <w:tc>
          <w:tcPr>
            <w:tcW w:w="2612" w:type="dxa"/>
            <w:shd w:val="clear" w:color="auto" w:fill="BFBFBF" w:themeFill="background1" w:themeFillShade="BF"/>
          </w:tcPr>
          <w:p w14:paraId="01FFE635" w14:textId="77777777" w:rsidR="00CB5A84" w:rsidRPr="009F6CF4" w:rsidRDefault="0063112A" w:rsidP="00A63F05">
            <w:pPr>
              <w:pStyle w:val="Heading2"/>
              <w:spacing w:before="0" w:after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r w:rsidRPr="009F6CF4">
              <w:rPr>
                <w:rFonts w:asciiTheme="minorHAnsi" w:hAnsiTheme="minorHAnsi" w:cstheme="minorHAnsi"/>
                <w:i w:val="0"/>
                <w:sz w:val="20"/>
                <w:szCs w:val="20"/>
              </w:rPr>
              <w:t>Actions to be taken</w:t>
            </w:r>
          </w:p>
        </w:tc>
      </w:tr>
      <w:tr w:rsidR="00CB5A84" w:rsidRPr="009F6CF4" w14:paraId="79344F42" w14:textId="77777777" w:rsidTr="0021383F">
        <w:tc>
          <w:tcPr>
            <w:tcW w:w="5532" w:type="dxa"/>
          </w:tcPr>
          <w:p w14:paraId="63F9880A" w14:textId="77777777" w:rsidR="00CB5A84" w:rsidRPr="008B7CE1" w:rsidRDefault="00B431AF" w:rsidP="008B7CE1">
            <w:pPr>
              <w:rPr>
                <w:rFonts w:asciiTheme="minorHAnsi" w:eastAsiaTheme="minorEastAsia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Staff knowledge is assessed and the need for additional education is evaluated</w:t>
            </w:r>
          </w:p>
        </w:tc>
        <w:tc>
          <w:tcPr>
            <w:tcW w:w="2217" w:type="dxa"/>
          </w:tcPr>
          <w:p w14:paraId="50B7E440" w14:textId="77777777" w:rsidR="00A036CD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9F6CF4">
              <w:rPr>
                <w:rFonts w:asciiTheme="minorHAnsi" w:hAnsiTheme="minorHAnsi" w:cstheme="minorHAnsi"/>
                <w:szCs w:val="20"/>
              </w:rPr>
              <w:br/>
            </w: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69624B66" w14:textId="77777777" w:rsidR="00CB5A84" w:rsidRPr="009F6CF4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9F6CF4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9F6CF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F6CF4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0AD9C6F4" w14:textId="77777777" w:rsidR="00CB5A84" w:rsidRPr="009F6CF4" w:rsidRDefault="00CB5A84" w:rsidP="00CB5A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9F6CF4" w14:paraId="36A207E1" w14:textId="77777777" w:rsidTr="0021383F">
        <w:tc>
          <w:tcPr>
            <w:tcW w:w="5532" w:type="dxa"/>
          </w:tcPr>
          <w:p w14:paraId="51B6C4FA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Education is offered every day and at every shift change regarding:</w:t>
            </w:r>
          </w:p>
          <w:p w14:paraId="3FEA5392" w14:textId="77777777" w:rsidR="00D63D05" w:rsidRPr="008B7CE1" w:rsidRDefault="00214262" w:rsidP="008B7C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r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oles and responsibilities in current heat event</w:t>
            </w:r>
          </w:p>
          <w:p w14:paraId="43449939" w14:textId="77777777" w:rsidR="00D63D05" w:rsidRPr="008B7CE1" w:rsidRDefault="00214262" w:rsidP="008B7C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p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revention and management of dehydration, heat exhaustion and heat stroke.</w:t>
            </w:r>
          </w:p>
          <w:p w14:paraId="7B478EBF" w14:textId="77777777" w:rsidR="00D63D05" w:rsidRPr="008B7CE1" w:rsidRDefault="00214262" w:rsidP="008B7C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r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isk factors for heat related illnesses</w:t>
            </w:r>
          </w:p>
          <w:p w14:paraId="649C00F1" w14:textId="77777777" w:rsidR="00D63D05" w:rsidRPr="008B7CE1" w:rsidRDefault="00214262" w:rsidP="008B7C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s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igns and symptoms of various heat related illnesses</w:t>
            </w:r>
          </w:p>
          <w:p w14:paraId="7F155D6B" w14:textId="77777777" w:rsidR="00D63D05" w:rsidRPr="008B7CE1" w:rsidRDefault="00214262" w:rsidP="008B7C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h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ypodermoclysis</w:t>
            </w:r>
          </w:p>
          <w:p w14:paraId="2A781196" w14:textId="77777777" w:rsidR="00D63D05" w:rsidRPr="008B7CE1" w:rsidRDefault="00214262" w:rsidP="008B7CE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hAnsiTheme="minorHAnsi" w:cstheme="minorHAnsi"/>
                <w:szCs w:val="20"/>
              </w:rPr>
              <w:t>u</w:t>
            </w:r>
            <w:r w:rsidR="00D63D05" w:rsidRPr="008B7CE1">
              <w:rPr>
                <w:rFonts w:asciiTheme="minorHAnsi" w:hAnsiTheme="minorHAnsi" w:cstheme="minorHAnsi"/>
                <w:szCs w:val="20"/>
              </w:rPr>
              <w:t>rinary tract infections</w:t>
            </w:r>
          </w:p>
        </w:tc>
        <w:tc>
          <w:tcPr>
            <w:tcW w:w="2217" w:type="dxa"/>
          </w:tcPr>
          <w:p w14:paraId="5E0E9922" w14:textId="77777777" w:rsidR="00A036CD" w:rsidRPr="008B7CE1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8B7CE1">
              <w:rPr>
                <w:rFonts w:asciiTheme="minorHAnsi" w:hAnsiTheme="minorHAnsi" w:cstheme="minorHAnsi"/>
                <w:szCs w:val="20"/>
              </w:rPr>
              <w:br/>
            </w:r>
            <w:r w:rsidRPr="008B7CE1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22224D3D" w14:textId="77777777" w:rsidR="00D63D05" w:rsidRPr="008B7CE1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CE1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4B1F511A" w14:textId="77777777" w:rsidR="00D63D05" w:rsidRPr="009F6CF4" w:rsidRDefault="00D63D05" w:rsidP="00CB5A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3D05" w:rsidRPr="00EF22F4" w14:paraId="4105ACB7" w14:textId="77777777" w:rsidTr="0021383F">
        <w:tc>
          <w:tcPr>
            <w:tcW w:w="5532" w:type="dxa"/>
          </w:tcPr>
          <w:p w14:paraId="10500506" w14:textId="77777777" w:rsidR="00D63D05" w:rsidRPr="008B7CE1" w:rsidRDefault="00B431AF" w:rsidP="008B7CE1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P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osters </w:t>
            </w: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are placed in 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in visible locations </w:t>
            </w:r>
            <w:r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 xml:space="preserve"> for staff </w:t>
            </w:r>
            <w:r w:rsidR="00D63D05" w:rsidRPr="008B7CE1">
              <w:rPr>
                <w:rFonts w:asciiTheme="minorHAnsi" w:eastAsia="Arial" w:hAnsiTheme="minorHAnsi" w:cstheme="minorHAnsi"/>
                <w:color w:val="000000" w:themeColor="text1"/>
                <w:szCs w:val="20"/>
                <w:lang w:val="en-CA"/>
              </w:rPr>
              <w:t>(e.g. staff room, nursing station, washrooms)</w:t>
            </w:r>
          </w:p>
        </w:tc>
        <w:tc>
          <w:tcPr>
            <w:tcW w:w="2217" w:type="dxa"/>
          </w:tcPr>
          <w:p w14:paraId="2181DD75" w14:textId="77777777" w:rsidR="00A036CD" w:rsidRPr="008B7CE1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Yes    </w:t>
            </w:r>
            <w:r w:rsidRPr="008B7CE1">
              <w:rPr>
                <w:rFonts w:asciiTheme="minorHAnsi" w:hAnsiTheme="minorHAnsi" w:cstheme="minorHAnsi"/>
                <w:szCs w:val="20"/>
              </w:rPr>
              <w:br/>
            </w:r>
            <w:r w:rsidRPr="008B7CE1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CE1">
              <w:rPr>
                <w:rFonts w:asciiTheme="minorHAnsi" w:hAnsiTheme="minorHAnsi" w:cstheme="minorHAnsi"/>
                <w:szCs w:val="20"/>
              </w:rPr>
              <w:t xml:space="preserve">No   </w:t>
            </w:r>
          </w:p>
          <w:p w14:paraId="39A2DBCF" w14:textId="77777777" w:rsidR="00D63D05" w:rsidRPr="008B7CE1" w:rsidRDefault="00A036CD" w:rsidP="00A036CD">
            <w:pPr>
              <w:rPr>
                <w:rFonts w:asciiTheme="minorHAnsi" w:hAnsiTheme="minorHAnsi" w:cstheme="minorHAnsi"/>
                <w:szCs w:val="20"/>
              </w:rPr>
            </w:pPr>
            <w:r w:rsidRPr="008B7CE1">
              <w:rPr>
                <w:rFonts w:ascii="Segoe UI Symbol" w:hAnsi="Segoe UI Symbol" w:cs="Segoe UI Symbol"/>
                <w:szCs w:val="20"/>
              </w:rPr>
              <w:t>☐</w:t>
            </w:r>
            <w:r w:rsidR="00AB5FCC" w:rsidRPr="008B7CE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8B7CE1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612" w:type="dxa"/>
          </w:tcPr>
          <w:p w14:paraId="65F9C3DC" w14:textId="77777777" w:rsidR="00D63D05" w:rsidRPr="00A036CD" w:rsidRDefault="00D63D05" w:rsidP="00CB5A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contextualSpacing w:val="0"/>
              <w:rPr>
                <w:rFonts w:ascii="Arial" w:hAnsi="Arial" w:cs="Arial"/>
                <w:szCs w:val="20"/>
              </w:rPr>
            </w:pPr>
          </w:p>
        </w:tc>
      </w:tr>
    </w:tbl>
    <w:p w14:paraId="5023141B" w14:textId="77777777" w:rsidR="000C5C27" w:rsidRPr="00A036CD" w:rsidRDefault="000C5C27">
      <w:pPr>
        <w:rPr>
          <w:rFonts w:ascii="Arial" w:hAnsi="Arial" w:cs="Arial"/>
          <w:sz w:val="20"/>
          <w:szCs w:val="20"/>
          <w:u w:val="single"/>
          <w:lang w:val="en-CA"/>
        </w:rPr>
      </w:pPr>
    </w:p>
    <w:p w14:paraId="0F3139F8" w14:textId="7B1A40AD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3F64D665" w14:textId="6B4F4821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28A23D08" w14:textId="5DC1C52E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64C6D54C" w14:textId="0B5586F9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620C4BDE" w14:textId="1BE76D90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4051F2A4" w14:textId="0279FCE6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0AC53769" w14:textId="15A810D1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269BD068" w14:textId="6F021357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4E60DA2D" w14:textId="765BC7DF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7ADF235D" w14:textId="7AEB884B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76FC4C96" w14:textId="58F1F663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4C1FE882" w14:textId="3CECF116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6171CE77" w14:textId="22EB5BC3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4F5F0B23" w14:textId="069B2A87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6C836768" w14:textId="668E9814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2006E595" w14:textId="1C05FD4D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6D1C94C7" w14:textId="575C0E6C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7DFFAAB9" w14:textId="3A93E306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111E32BB" w14:textId="2C75BC91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142F1264" w14:textId="5C99FE1A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6E193647" w14:textId="37D00727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04A8742E" w14:textId="457F3487" w:rsidR="018F6E6F" w:rsidRDefault="018F6E6F" w:rsidP="018F6E6F">
      <w:pPr>
        <w:rPr>
          <w:sz w:val="20"/>
          <w:szCs w:val="20"/>
          <w:u w:val="single"/>
          <w:lang w:val="en-CA"/>
        </w:rPr>
      </w:pPr>
    </w:p>
    <w:p w14:paraId="4710071B" w14:textId="1EDBE0F0" w:rsidR="018F6E6F" w:rsidRDefault="018F6E6F" w:rsidP="018F6E6F">
      <w:pPr>
        <w:rPr>
          <w:sz w:val="20"/>
          <w:szCs w:val="20"/>
          <w:u w:val="single"/>
          <w:lang w:val="en-CA"/>
        </w:rPr>
      </w:pPr>
    </w:p>
    <w:sectPr w:rsidR="018F6E6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F01763" w16cex:dateUtc="2022-04-30T16:31:21.492Z"/>
  <w16cex:commentExtensible w16cex:durableId="4DBEFF92" w16cex:dateUtc="2022-04-30T16:36:42.828Z"/>
  <w16cex:commentExtensible w16cex:durableId="03ECAC19" w16cex:dateUtc="2022-05-02T23:10:06.181Z"/>
  <w16cex:commentExtensible w16cex:durableId="41AEA848" w16cex:dateUtc="2022-05-02T23:16:07.4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C3BF2B" w16cid:durableId="7D10CBEA"/>
  <w16cid:commentId w16cid:paraId="430EEF00" w16cid:durableId="75F01763"/>
  <w16cid:commentId w16cid:paraId="0ADE2251" w16cid:durableId="4DBEFF92"/>
  <w16cid:commentId w16cid:paraId="3B4365B8" w16cid:durableId="03ECAC19"/>
  <w16cid:commentId w16cid:paraId="3597EFB9" w16cid:durableId="41AEA8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00AE" w14:textId="77777777" w:rsidR="005B14F5" w:rsidRDefault="005B14F5">
      <w:r>
        <w:separator/>
      </w:r>
    </w:p>
  </w:endnote>
  <w:endnote w:type="continuationSeparator" w:id="0">
    <w:p w14:paraId="42C6D796" w14:textId="77777777" w:rsidR="005B14F5" w:rsidRDefault="005B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65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2"/>
      </w:rPr>
    </w:sdtEndPr>
    <w:sdtContent>
      <w:sdt>
        <w:sdtPr>
          <w:rPr>
            <w:rFonts w:asciiTheme="minorHAnsi" w:hAnsiTheme="minorHAnsi" w:cstheme="minorHAnsi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F42C24" w14:textId="77777777" w:rsidR="008B7CE1" w:rsidRDefault="008B7CE1">
            <w:pPr>
              <w:pStyle w:val="Footer"/>
              <w:jc w:val="right"/>
              <w:rPr>
                <w:rFonts w:asciiTheme="minorHAnsi" w:hAnsiTheme="minorHAnsi" w:cstheme="minorHAnsi"/>
                <w:szCs w:val="22"/>
              </w:rPr>
            </w:pPr>
          </w:p>
          <w:p w14:paraId="6A9057FD" w14:textId="77777777" w:rsidR="008B7CE1" w:rsidRPr="008B7CE1" w:rsidRDefault="008B7CE1" w:rsidP="008B7CE1">
            <w:pPr>
              <w:rPr>
                <w:rFonts w:asciiTheme="minorHAnsi" w:eastAsia="Arial" w:hAnsiTheme="minorHAnsi" w:cstheme="minorHAnsi"/>
                <w:sz w:val="18"/>
                <w:szCs w:val="20"/>
                <w:lang w:val="en-CA"/>
              </w:rPr>
            </w:pPr>
            <w:r w:rsidRPr="008B7CE1">
              <w:rPr>
                <w:rFonts w:asciiTheme="minorHAnsi" w:hAnsiTheme="minorHAnsi" w:cstheme="minorHAnsi"/>
                <w:sz w:val="20"/>
              </w:rPr>
              <w:t xml:space="preserve">Please note:  Fans may not provide adequate cooling during heat events, especially during extreme heat events.  During heat events, residents/tenants should be relocated to a space where the temperature is cooler. </w:t>
            </w:r>
          </w:p>
          <w:p w14:paraId="1DA6542E" w14:textId="43F3B321" w:rsidR="611C023B" w:rsidRPr="008B7CE1" w:rsidRDefault="0039438D" w:rsidP="008B7CE1">
            <w:pPr>
              <w:pStyle w:val="Footer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19A096" wp14:editId="536FE8A0">
                      <wp:simplePos x="0" y="0"/>
                      <wp:positionH relativeFrom="column">
                        <wp:posOffset>-68239</wp:posOffset>
                      </wp:positionH>
                      <wp:positionV relativeFrom="paragraph">
                        <wp:posOffset>540053</wp:posOffset>
                      </wp:positionV>
                      <wp:extent cx="1003111" cy="364557"/>
                      <wp:effectExtent l="0" t="0" r="698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111" cy="364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AC3FD" w14:textId="7453A3A6" w:rsidR="0039438D" w:rsidRPr="0039438D" w:rsidRDefault="0039438D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July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19A0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5.35pt;margin-top:42.5pt;width:79pt;height:2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" fillcolor="white [3201]" stroked="f" strokeweight=".5pt">
                      <v:textbox>
                        <w:txbxContent>
                          <w:p w14:paraId="42EAC3FD" w14:textId="7453A3A6" w:rsidR="0039438D" w:rsidRPr="0039438D" w:rsidRDefault="003943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July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 wp14:anchorId="07B17B41" wp14:editId="3891FD9D">
                  <wp:simplePos x="0" y="0"/>
                  <wp:positionH relativeFrom="margin">
                    <wp:posOffset>1617260</wp:posOffset>
                  </wp:positionH>
                  <wp:positionV relativeFrom="margin">
                    <wp:posOffset>8240007</wp:posOffset>
                  </wp:positionV>
                  <wp:extent cx="1399540" cy="358775"/>
                  <wp:effectExtent l="0" t="0" r="0" b="317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35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45E" w:rsidRPr="002441F5">
              <w:rPr>
                <w:rFonts w:cs="Calibri"/>
                <w:noProof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 wp14:anchorId="224BD258" wp14:editId="40E6C8AB">
                  <wp:simplePos x="0" y="0"/>
                  <wp:positionH relativeFrom="margin">
                    <wp:posOffset>3276600</wp:posOffset>
                  </wp:positionH>
                  <wp:positionV relativeFrom="paragraph">
                    <wp:posOffset>83820</wp:posOffset>
                  </wp:positionV>
                  <wp:extent cx="1243330" cy="554355"/>
                  <wp:effectExtent l="0" t="0" r="0" b="0"/>
                  <wp:wrapNone/>
                  <wp:docPr id="17" name="Picture 17" descr="C:\Users\tierney.fitzgerald\AppData\Local\Microsoft\Windows\Temporary Internet Files\Content.Word\HEMBC-full-logo-RGB-letter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erney.fitzgerald\AppData\Local\Microsoft\Windows\Temporary Internet Files\Content.Word\HEMBC-full-logo-RGB-lettersi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 w:rsidR="008B7CE1">
              <w:rPr>
                <w:rFonts w:asciiTheme="minorHAnsi" w:hAnsiTheme="minorHAnsi" w:cstheme="minorHAnsi"/>
                <w:szCs w:val="22"/>
              </w:rPr>
              <w:tab/>
            </w:r>
            <w:r w:rsidR="008B7CE1">
              <w:rPr>
                <w:rFonts w:asciiTheme="minorHAnsi" w:hAnsiTheme="minorHAnsi" w:cstheme="minorHAnsi"/>
                <w:szCs w:val="22"/>
              </w:rPr>
              <w:tab/>
            </w:r>
            <w:r w:rsidR="008B7CE1" w:rsidRPr="008B7CE1">
              <w:rPr>
                <w:rFonts w:asciiTheme="minorHAnsi" w:hAnsiTheme="minorHAnsi" w:cstheme="minorHAnsi"/>
                <w:szCs w:val="22"/>
              </w:rPr>
              <w:t xml:space="preserve">Page 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begin"/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instrText xml:space="preserve"> PAGE </w:instrTex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="00957D8C">
              <w:rPr>
                <w:rFonts w:asciiTheme="minorHAnsi" w:hAnsiTheme="minorHAnsi" w:cstheme="minorHAnsi"/>
                <w:bCs/>
                <w:noProof/>
                <w:szCs w:val="22"/>
              </w:rPr>
              <w:t>6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r w:rsidR="008B7CE1" w:rsidRPr="008B7CE1">
              <w:rPr>
                <w:rFonts w:asciiTheme="minorHAnsi" w:hAnsiTheme="minorHAnsi" w:cstheme="minorHAnsi"/>
                <w:szCs w:val="22"/>
              </w:rPr>
              <w:t xml:space="preserve"> of 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begin"/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instrText xml:space="preserve"> NUMPAGES  </w:instrTex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="00957D8C">
              <w:rPr>
                <w:rFonts w:asciiTheme="minorHAnsi" w:hAnsiTheme="minorHAnsi" w:cstheme="minorHAnsi"/>
                <w:bCs/>
                <w:noProof/>
                <w:szCs w:val="22"/>
              </w:rPr>
              <w:t>6</w:t>
            </w:r>
            <w:r w:rsidR="008B7CE1" w:rsidRPr="008B7CE1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1409" w14:textId="77777777" w:rsidR="005B14F5" w:rsidRDefault="005B14F5">
      <w:r>
        <w:separator/>
      </w:r>
    </w:p>
  </w:footnote>
  <w:footnote w:type="continuationSeparator" w:id="0">
    <w:p w14:paraId="562C75D1" w14:textId="77777777" w:rsidR="005B14F5" w:rsidRDefault="005B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E394" w14:textId="48711950" w:rsidR="611C023B" w:rsidRPr="00351038" w:rsidRDefault="00704A40" w:rsidP="00CB2803">
    <w:pPr>
      <w:pStyle w:val="Header"/>
      <w:ind w:left="3600" w:firstLine="2880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 xml:space="preserve">    </w:t>
    </w:r>
    <w:r w:rsidR="00CB2803">
      <w:rPr>
        <w:rFonts w:asciiTheme="minorHAnsi" w:hAnsiTheme="minorHAnsi" w:cstheme="minorHAnsi"/>
        <w:b/>
        <w:sz w:val="32"/>
        <w:szCs w:val="32"/>
      </w:rPr>
      <w:tab/>
      <w:t>Response checklist</w:t>
    </w:r>
    <w:r w:rsidR="008B7CE1">
      <w:rPr>
        <w:rFonts w:asciiTheme="minorHAnsi" w:hAnsiTheme="minorHAnsi" w:cstheme="minorHAnsi"/>
        <w:b/>
        <w:sz w:val="32"/>
        <w:szCs w:val="32"/>
      </w:rPr>
      <w:br/>
    </w:r>
    <w:r w:rsidR="008B7CE1">
      <w:rPr>
        <w:rFonts w:asciiTheme="minorHAnsi" w:hAnsiTheme="minorHAnsi" w:cstheme="minorHAnsi"/>
        <w:b/>
        <w:sz w:val="32"/>
        <w:szCs w:val="32"/>
      </w:rPr>
      <w:tab/>
      <w:t xml:space="preserve">                                                                      </w:t>
    </w:r>
    <w:r w:rsidR="00351038" w:rsidRPr="00351038">
      <w:rPr>
        <w:rFonts w:asciiTheme="minorHAnsi" w:hAnsiTheme="minorHAnsi" w:cstheme="minorHAnsi"/>
        <w:sz w:val="32"/>
        <w:szCs w:val="32"/>
      </w:rPr>
      <w:t>Heat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822"/>
    <w:multiLevelType w:val="hybridMultilevel"/>
    <w:tmpl w:val="FEA4A436"/>
    <w:lvl w:ilvl="0" w:tplc="3D44D7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F3A3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6C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A9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2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6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E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C7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B47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00F"/>
    <w:multiLevelType w:val="hybridMultilevel"/>
    <w:tmpl w:val="50E6E8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50404"/>
    <w:multiLevelType w:val="hybridMultilevel"/>
    <w:tmpl w:val="9AB22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52B2"/>
    <w:multiLevelType w:val="hybridMultilevel"/>
    <w:tmpl w:val="8C28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269F"/>
    <w:multiLevelType w:val="hybridMultilevel"/>
    <w:tmpl w:val="ADA8A4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45216"/>
    <w:multiLevelType w:val="hybridMultilevel"/>
    <w:tmpl w:val="C12AE7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339D"/>
    <w:multiLevelType w:val="hybridMultilevel"/>
    <w:tmpl w:val="BAA2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05D9"/>
    <w:multiLevelType w:val="hybridMultilevel"/>
    <w:tmpl w:val="3FA897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957F6"/>
    <w:multiLevelType w:val="hybridMultilevel"/>
    <w:tmpl w:val="80E65E10"/>
    <w:lvl w:ilvl="0" w:tplc="0E9E4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FCB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CC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6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CC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68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87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E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62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25C"/>
    <w:multiLevelType w:val="hybridMultilevel"/>
    <w:tmpl w:val="B6427F7E"/>
    <w:lvl w:ilvl="0" w:tplc="A2CCE1A4">
      <w:start w:val="1"/>
      <w:numFmt w:val="decimal"/>
      <w:lvlText w:val="%1."/>
      <w:lvlJc w:val="left"/>
      <w:pPr>
        <w:ind w:left="720" w:hanging="360"/>
      </w:pPr>
    </w:lvl>
    <w:lvl w:ilvl="1" w:tplc="D31A1BBE">
      <w:start w:val="1"/>
      <w:numFmt w:val="lowerLetter"/>
      <w:lvlText w:val="%2."/>
      <w:lvlJc w:val="left"/>
      <w:pPr>
        <w:ind w:left="1440" w:hanging="360"/>
      </w:pPr>
    </w:lvl>
    <w:lvl w:ilvl="2" w:tplc="B18E18BC">
      <w:start w:val="1"/>
      <w:numFmt w:val="lowerRoman"/>
      <w:lvlText w:val="%3."/>
      <w:lvlJc w:val="right"/>
      <w:pPr>
        <w:ind w:left="2160" w:hanging="180"/>
      </w:pPr>
    </w:lvl>
    <w:lvl w:ilvl="3" w:tplc="41223BDE">
      <w:start w:val="1"/>
      <w:numFmt w:val="decimal"/>
      <w:lvlText w:val="%4."/>
      <w:lvlJc w:val="left"/>
      <w:pPr>
        <w:ind w:left="2880" w:hanging="360"/>
      </w:pPr>
    </w:lvl>
    <w:lvl w:ilvl="4" w:tplc="322C49B2">
      <w:start w:val="1"/>
      <w:numFmt w:val="lowerLetter"/>
      <w:lvlText w:val="%5."/>
      <w:lvlJc w:val="left"/>
      <w:pPr>
        <w:ind w:left="3600" w:hanging="360"/>
      </w:pPr>
    </w:lvl>
    <w:lvl w:ilvl="5" w:tplc="C1EE642A">
      <w:start w:val="1"/>
      <w:numFmt w:val="lowerRoman"/>
      <w:lvlText w:val="%6."/>
      <w:lvlJc w:val="right"/>
      <w:pPr>
        <w:ind w:left="4320" w:hanging="180"/>
      </w:pPr>
    </w:lvl>
    <w:lvl w:ilvl="6" w:tplc="0C6E17D8">
      <w:start w:val="1"/>
      <w:numFmt w:val="decimal"/>
      <w:lvlText w:val="%7."/>
      <w:lvlJc w:val="left"/>
      <w:pPr>
        <w:ind w:left="5040" w:hanging="360"/>
      </w:pPr>
    </w:lvl>
    <w:lvl w:ilvl="7" w:tplc="27541742">
      <w:start w:val="1"/>
      <w:numFmt w:val="lowerLetter"/>
      <w:lvlText w:val="%8."/>
      <w:lvlJc w:val="left"/>
      <w:pPr>
        <w:ind w:left="5760" w:hanging="360"/>
      </w:pPr>
    </w:lvl>
    <w:lvl w:ilvl="8" w:tplc="7C8ECF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56132"/>
    <w:multiLevelType w:val="hybridMultilevel"/>
    <w:tmpl w:val="1BE4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249CB"/>
    <w:multiLevelType w:val="hybridMultilevel"/>
    <w:tmpl w:val="D628588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534B3"/>
    <w:multiLevelType w:val="hybridMultilevel"/>
    <w:tmpl w:val="DB12EDBA"/>
    <w:lvl w:ilvl="0" w:tplc="9CC81B5E">
      <w:start w:val="1"/>
      <w:numFmt w:val="decimal"/>
      <w:lvlText w:val="%1."/>
      <w:lvlJc w:val="left"/>
      <w:pPr>
        <w:ind w:left="720" w:hanging="360"/>
      </w:pPr>
    </w:lvl>
    <w:lvl w:ilvl="1" w:tplc="6690F9F6">
      <w:start w:val="1"/>
      <w:numFmt w:val="lowerLetter"/>
      <w:lvlText w:val="%2."/>
      <w:lvlJc w:val="left"/>
      <w:pPr>
        <w:ind w:left="1440" w:hanging="360"/>
      </w:pPr>
    </w:lvl>
    <w:lvl w:ilvl="2" w:tplc="F2F89A38">
      <w:start w:val="1"/>
      <w:numFmt w:val="lowerRoman"/>
      <w:lvlText w:val="%3."/>
      <w:lvlJc w:val="right"/>
      <w:pPr>
        <w:ind w:left="2160" w:hanging="180"/>
      </w:pPr>
    </w:lvl>
    <w:lvl w:ilvl="3" w:tplc="D2FA75FE">
      <w:start w:val="1"/>
      <w:numFmt w:val="decimal"/>
      <w:lvlText w:val="%4."/>
      <w:lvlJc w:val="left"/>
      <w:pPr>
        <w:ind w:left="2880" w:hanging="360"/>
      </w:pPr>
    </w:lvl>
    <w:lvl w:ilvl="4" w:tplc="11AEB008">
      <w:start w:val="1"/>
      <w:numFmt w:val="lowerLetter"/>
      <w:lvlText w:val="%5."/>
      <w:lvlJc w:val="left"/>
      <w:pPr>
        <w:ind w:left="3600" w:hanging="360"/>
      </w:pPr>
    </w:lvl>
    <w:lvl w:ilvl="5" w:tplc="D58261A0">
      <w:start w:val="1"/>
      <w:numFmt w:val="lowerRoman"/>
      <w:lvlText w:val="%6."/>
      <w:lvlJc w:val="right"/>
      <w:pPr>
        <w:ind w:left="4320" w:hanging="180"/>
      </w:pPr>
    </w:lvl>
    <w:lvl w:ilvl="6" w:tplc="D624A7D4">
      <w:start w:val="1"/>
      <w:numFmt w:val="decimal"/>
      <w:lvlText w:val="%7."/>
      <w:lvlJc w:val="left"/>
      <w:pPr>
        <w:ind w:left="5040" w:hanging="360"/>
      </w:pPr>
    </w:lvl>
    <w:lvl w:ilvl="7" w:tplc="025E1EA0">
      <w:start w:val="1"/>
      <w:numFmt w:val="lowerLetter"/>
      <w:lvlText w:val="%8."/>
      <w:lvlJc w:val="left"/>
      <w:pPr>
        <w:ind w:left="5760" w:hanging="360"/>
      </w:pPr>
    </w:lvl>
    <w:lvl w:ilvl="8" w:tplc="63D8CF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6770"/>
    <w:multiLevelType w:val="hybridMultilevel"/>
    <w:tmpl w:val="1876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4101"/>
    <w:multiLevelType w:val="hybridMultilevel"/>
    <w:tmpl w:val="26C851E8"/>
    <w:lvl w:ilvl="0" w:tplc="8410E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56A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68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4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2F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E8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66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6B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D05A8"/>
    <w:multiLevelType w:val="hybridMultilevel"/>
    <w:tmpl w:val="6F5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146A"/>
    <w:multiLevelType w:val="hybridMultilevel"/>
    <w:tmpl w:val="B90A66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F02118"/>
    <w:multiLevelType w:val="hybridMultilevel"/>
    <w:tmpl w:val="7EF284AE"/>
    <w:lvl w:ilvl="0" w:tplc="8D9E58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8BA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A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65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AB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2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6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6302"/>
    <w:multiLevelType w:val="hybridMultilevel"/>
    <w:tmpl w:val="2864F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A60997"/>
    <w:multiLevelType w:val="hybridMultilevel"/>
    <w:tmpl w:val="3BE0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2358"/>
    <w:multiLevelType w:val="hybridMultilevel"/>
    <w:tmpl w:val="3D90423E"/>
    <w:lvl w:ilvl="0" w:tplc="9466AB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AA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2E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49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6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8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80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B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E1B9A"/>
    <w:multiLevelType w:val="hybridMultilevel"/>
    <w:tmpl w:val="41188B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027E7"/>
    <w:multiLevelType w:val="hybridMultilevel"/>
    <w:tmpl w:val="F03A7E14"/>
    <w:lvl w:ilvl="0" w:tplc="3BD0F55C">
      <w:start w:val="1"/>
      <w:numFmt w:val="decimal"/>
      <w:lvlText w:val="%1."/>
      <w:lvlJc w:val="left"/>
      <w:pPr>
        <w:ind w:left="720" w:hanging="360"/>
      </w:pPr>
    </w:lvl>
    <w:lvl w:ilvl="1" w:tplc="513A7492">
      <w:start w:val="1"/>
      <w:numFmt w:val="lowerLetter"/>
      <w:lvlText w:val="%2."/>
      <w:lvlJc w:val="left"/>
      <w:pPr>
        <w:ind w:left="1440" w:hanging="360"/>
      </w:pPr>
    </w:lvl>
    <w:lvl w:ilvl="2" w:tplc="8FBA6922">
      <w:start w:val="1"/>
      <w:numFmt w:val="lowerRoman"/>
      <w:lvlText w:val="%3."/>
      <w:lvlJc w:val="right"/>
      <w:pPr>
        <w:ind w:left="2160" w:hanging="180"/>
      </w:pPr>
    </w:lvl>
    <w:lvl w:ilvl="3" w:tplc="BD9A45F2">
      <w:start w:val="1"/>
      <w:numFmt w:val="decimal"/>
      <w:lvlText w:val="%4."/>
      <w:lvlJc w:val="left"/>
      <w:pPr>
        <w:ind w:left="2880" w:hanging="360"/>
      </w:pPr>
    </w:lvl>
    <w:lvl w:ilvl="4" w:tplc="D40094FC">
      <w:start w:val="1"/>
      <w:numFmt w:val="lowerLetter"/>
      <w:lvlText w:val="%5."/>
      <w:lvlJc w:val="left"/>
      <w:pPr>
        <w:ind w:left="3600" w:hanging="360"/>
      </w:pPr>
    </w:lvl>
    <w:lvl w:ilvl="5" w:tplc="F2F8B658">
      <w:start w:val="1"/>
      <w:numFmt w:val="lowerRoman"/>
      <w:lvlText w:val="%6."/>
      <w:lvlJc w:val="right"/>
      <w:pPr>
        <w:ind w:left="4320" w:hanging="180"/>
      </w:pPr>
    </w:lvl>
    <w:lvl w:ilvl="6" w:tplc="EE76CF50">
      <w:start w:val="1"/>
      <w:numFmt w:val="decimal"/>
      <w:lvlText w:val="%7."/>
      <w:lvlJc w:val="left"/>
      <w:pPr>
        <w:ind w:left="5040" w:hanging="360"/>
      </w:pPr>
    </w:lvl>
    <w:lvl w:ilvl="7" w:tplc="BDB8E4B4">
      <w:start w:val="1"/>
      <w:numFmt w:val="lowerLetter"/>
      <w:lvlText w:val="%8."/>
      <w:lvlJc w:val="left"/>
      <w:pPr>
        <w:ind w:left="5760" w:hanging="360"/>
      </w:pPr>
    </w:lvl>
    <w:lvl w:ilvl="8" w:tplc="675A85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A63F8"/>
    <w:multiLevelType w:val="hybridMultilevel"/>
    <w:tmpl w:val="D9A089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BB734B"/>
    <w:multiLevelType w:val="hybridMultilevel"/>
    <w:tmpl w:val="B04603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91B35"/>
    <w:multiLevelType w:val="hybridMultilevel"/>
    <w:tmpl w:val="DBC6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627FE"/>
    <w:multiLevelType w:val="hybridMultilevel"/>
    <w:tmpl w:val="E2E4F9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94311"/>
    <w:multiLevelType w:val="hybridMultilevel"/>
    <w:tmpl w:val="E8AEF8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22"/>
  </w:num>
  <w:num w:numId="5">
    <w:abstractNumId w:val="12"/>
  </w:num>
  <w:num w:numId="6">
    <w:abstractNumId w:val="16"/>
  </w:num>
  <w:num w:numId="7">
    <w:abstractNumId w:val="27"/>
  </w:num>
  <w:num w:numId="8">
    <w:abstractNumId w:val="11"/>
  </w:num>
  <w:num w:numId="9">
    <w:abstractNumId w:val="7"/>
  </w:num>
  <w:num w:numId="10">
    <w:abstractNumId w:val="1"/>
  </w:num>
  <w:num w:numId="11">
    <w:abstractNumId w:val="24"/>
  </w:num>
  <w:num w:numId="12">
    <w:abstractNumId w:val="2"/>
  </w:num>
  <w:num w:numId="13">
    <w:abstractNumId w:val="21"/>
  </w:num>
  <w:num w:numId="14">
    <w:abstractNumId w:val="4"/>
  </w:num>
  <w:num w:numId="15">
    <w:abstractNumId w:val="5"/>
  </w:num>
  <w:num w:numId="16">
    <w:abstractNumId w:val="18"/>
  </w:num>
  <w:num w:numId="17">
    <w:abstractNumId w:val="26"/>
  </w:num>
  <w:num w:numId="18">
    <w:abstractNumId w:val="17"/>
  </w:num>
  <w:num w:numId="19">
    <w:abstractNumId w:val="8"/>
  </w:num>
  <w:num w:numId="20">
    <w:abstractNumId w:val="9"/>
  </w:num>
  <w:num w:numId="21">
    <w:abstractNumId w:val="23"/>
  </w:num>
  <w:num w:numId="22">
    <w:abstractNumId w:val="15"/>
  </w:num>
  <w:num w:numId="23">
    <w:abstractNumId w:val="3"/>
  </w:num>
  <w:num w:numId="24">
    <w:abstractNumId w:val="10"/>
  </w:num>
  <w:num w:numId="25">
    <w:abstractNumId w:val="19"/>
  </w:num>
  <w:num w:numId="26">
    <w:abstractNumId w:val="6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84"/>
    <w:rsid w:val="00073EBB"/>
    <w:rsid w:val="00074BA3"/>
    <w:rsid w:val="000A585E"/>
    <w:rsid w:val="000C5C27"/>
    <w:rsid w:val="00143E3D"/>
    <w:rsid w:val="001B145E"/>
    <w:rsid w:val="001B4D45"/>
    <w:rsid w:val="0021383F"/>
    <w:rsid w:val="00214262"/>
    <w:rsid w:val="00225296"/>
    <w:rsid w:val="002C0DAE"/>
    <w:rsid w:val="002F67C7"/>
    <w:rsid w:val="00343CF1"/>
    <w:rsid w:val="00351038"/>
    <w:rsid w:val="003706F3"/>
    <w:rsid w:val="0039438D"/>
    <w:rsid w:val="003A0A6E"/>
    <w:rsid w:val="003E3ADD"/>
    <w:rsid w:val="00432C9C"/>
    <w:rsid w:val="004579FD"/>
    <w:rsid w:val="00566375"/>
    <w:rsid w:val="00575610"/>
    <w:rsid w:val="005B14F5"/>
    <w:rsid w:val="005E5D95"/>
    <w:rsid w:val="0063112A"/>
    <w:rsid w:val="00656748"/>
    <w:rsid w:val="00683517"/>
    <w:rsid w:val="006C0863"/>
    <w:rsid w:val="006D72D2"/>
    <w:rsid w:val="00704A40"/>
    <w:rsid w:val="00733648"/>
    <w:rsid w:val="0075180A"/>
    <w:rsid w:val="00776E49"/>
    <w:rsid w:val="007863FF"/>
    <w:rsid w:val="007F6CD9"/>
    <w:rsid w:val="008B7CE1"/>
    <w:rsid w:val="00957D8C"/>
    <w:rsid w:val="00970949"/>
    <w:rsid w:val="00972B37"/>
    <w:rsid w:val="009812AA"/>
    <w:rsid w:val="00987762"/>
    <w:rsid w:val="009905DA"/>
    <w:rsid w:val="009A107A"/>
    <w:rsid w:val="009A2367"/>
    <w:rsid w:val="009F6CF4"/>
    <w:rsid w:val="00A036CD"/>
    <w:rsid w:val="00A52729"/>
    <w:rsid w:val="00A63F05"/>
    <w:rsid w:val="00AB5FCC"/>
    <w:rsid w:val="00B431AF"/>
    <w:rsid w:val="00C052B1"/>
    <w:rsid w:val="00CB2803"/>
    <w:rsid w:val="00CB5A84"/>
    <w:rsid w:val="00CC6B2E"/>
    <w:rsid w:val="00CD1E16"/>
    <w:rsid w:val="00D01151"/>
    <w:rsid w:val="00D62722"/>
    <w:rsid w:val="00D63D05"/>
    <w:rsid w:val="00DF57B9"/>
    <w:rsid w:val="00E16377"/>
    <w:rsid w:val="00EF22F4"/>
    <w:rsid w:val="00F07376"/>
    <w:rsid w:val="00F75609"/>
    <w:rsid w:val="00FD40FD"/>
    <w:rsid w:val="018F6E6F"/>
    <w:rsid w:val="02477AE1"/>
    <w:rsid w:val="0555B937"/>
    <w:rsid w:val="06C0A0ED"/>
    <w:rsid w:val="06F060F6"/>
    <w:rsid w:val="07F6C081"/>
    <w:rsid w:val="0928F881"/>
    <w:rsid w:val="0C56DB72"/>
    <w:rsid w:val="0CD1E60B"/>
    <w:rsid w:val="1014AB6C"/>
    <w:rsid w:val="1CBF4086"/>
    <w:rsid w:val="2014CEA6"/>
    <w:rsid w:val="21507D41"/>
    <w:rsid w:val="21B09F07"/>
    <w:rsid w:val="22F0DADB"/>
    <w:rsid w:val="266954D8"/>
    <w:rsid w:val="269592F1"/>
    <w:rsid w:val="272F822F"/>
    <w:rsid w:val="291766CA"/>
    <w:rsid w:val="2C5FE3AE"/>
    <w:rsid w:val="2CBDC493"/>
    <w:rsid w:val="2D83FD83"/>
    <w:rsid w:val="32628DF2"/>
    <w:rsid w:val="34DEDC50"/>
    <w:rsid w:val="3BDFFE8B"/>
    <w:rsid w:val="3F14D691"/>
    <w:rsid w:val="45F3E7AC"/>
    <w:rsid w:val="4ACC6E3F"/>
    <w:rsid w:val="4FD65FC6"/>
    <w:rsid w:val="5139C220"/>
    <w:rsid w:val="54E3EE2C"/>
    <w:rsid w:val="56779F31"/>
    <w:rsid w:val="57279A25"/>
    <w:rsid w:val="57E2E5DF"/>
    <w:rsid w:val="59E87B38"/>
    <w:rsid w:val="5C6C6B28"/>
    <w:rsid w:val="5CAAD7B5"/>
    <w:rsid w:val="60908B07"/>
    <w:rsid w:val="611C023B"/>
    <w:rsid w:val="621BA28E"/>
    <w:rsid w:val="6467FF69"/>
    <w:rsid w:val="67200D9E"/>
    <w:rsid w:val="67E79C01"/>
    <w:rsid w:val="68B68000"/>
    <w:rsid w:val="6C171868"/>
    <w:rsid w:val="71BF3ACB"/>
    <w:rsid w:val="72456A03"/>
    <w:rsid w:val="7367B7C1"/>
    <w:rsid w:val="757D0AC5"/>
    <w:rsid w:val="76AFCFFE"/>
    <w:rsid w:val="77040BCE"/>
    <w:rsid w:val="79B12453"/>
    <w:rsid w:val="7B282BAD"/>
    <w:rsid w:val="7BF8998A"/>
    <w:rsid w:val="7DBE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C26661"/>
  <w15:chartTrackingRefBased/>
  <w15:docId w15:val="{9F968322-0243-4B8C-8BB8-BE55C547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8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B5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5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A8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B5A84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rsid w:val="00CB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A84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TableGrid">
    <w:name w:val="Table Grid"/>
    <w:basedOn w:val="TableNormal"/>
    <w:uiPriority w:val="39"/>
    <w:rsid w:val="00CB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B5A84"/>
  </w:style>
  <w:style w:type="character" w:customStyle="1" w:styleId="eop">
    <w:name w:val="eop"/>
    <w:basedOn w:val="DefaultParagraphFont"/>
    <w:rsid w:val="00CB5A84"/>
  </w:style>
  <w:style w:type="character" w:styleId="CommentReference">
    <w:name w:val="annotation reference"/>
    <w:basedOn w:val="DefaultParagraphFont"/>
    <w:uiPriority w:val="99"/>
    <w:semiHidden/>
    <w:unhideWhenUsed/>
    <w:rsid w:val="001B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D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D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4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A036C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086b7c528c9f492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d6d6db05fe474865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CDAB771E81544A6078B831FFCC0EE" ma:contentTypeVersion="2" ma:contentTypeDescription="Create a new document." ma:contentTypeScope="" ma:versionID="007254ccbff38011c7294fab181d2649">
  <xsd:schema xmlns:xsd="http://www.w3.org/2001/XMLSchema" xmlns:xs="http://www.w3.org/2001/XMLSchema" xmlns:p="http://schemas.microsoft.com/office/2006/metadata/properties" xmlns:ns1="http://schemas.microsoft.com/sharepoint/v3" xmlns:ns2="ca8a5cf1-6422-448a-9b01-d783df0dbcad" targetNamespace="http://schemas.microsoft.com/office/2006/metadata/properties" ma:root="true" ma:fieldsID="254f870efb9c698fbd9fdc4cb0e94df8" ns1:_="" ns2:_="">
    <xsd:import namespace="http://schemas.microsoft.com/sharepoint/v3"/>
    <xsd:import namespace="ca8a5cf1-6422-448a-9b01-d783df0dbc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a5cf1-6422-448a-9b01-d783df0dbc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a8a5cf1-6422-448a-9b01-d783df0dbcad">VCHCA-1797567310-4244</_dlc_DocId>
    <_dlc_DocIdUrl xmlns="ca8a5cf1-6422-448a-9b01-d783df0dbcad">
      <Url>https://editvch.phsa.ca/_layouts/15/DocIdRedir.aspx?ID=VCHCA-1797567310-4244</Url>
      <Description>VCHCA-1797567310-4244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B2B06F-E222-4EF6-9351-C3A440DFA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6FEA9-07EF-4BB5-BE01-E433116C6964}"/>
</file>

<file path=customXml/itemProps3.xml><?xml version="1.0" encoding="utf-8"?>
<ds:datastoreItem xmlns:ds="http://schemas.openxmlformats.org/officeDocument/2006/customXml" ds:itemID="{240788C6-1F25-4BDD-A305-523FD7A7173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fc53e58-4b61-4220-a470-b994cfc02d4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CC355B-39AE-4294-BE94-FC1177496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O'Gorman, Gillian [FH]</dc:creator>
  <cp:keywords/>
  <dc:description/>
  <cp:lastModifiedBy>Repin, Nadya [VCH]</cp:lastModifiedBy>
  <cp:revision>2</cp:revision>
  <dcterms:created xsi:type="dcterms:W3CDTF">2022-08-08T18:22:00Z</dcterms:created>
  <dcterms:modified xsi:type="dcterms:W3CDTF">2022-08-08T18:22:00Z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0x0101000DACDAB771E81544A6078B831FFCC0EE</vt:lpwstr>
  </property>
  <property fmtid="{D5CDD505-2E9C-101B-9397-08002B2CF9AE}" pid="3" name="_dlc_DocIdItemGuid">
    <vt:lpwstr>bede3904-ef00-458d-87b0-5844a7a8ca28</vt:lpwstr>
  </property>
</Properties>
</file>